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8B8" w:rsidRDefault="007E68B8">
      <w:pPr>
        <w:spacing w:after="0" w:line="240" w:lineRule="auto"/>
        <w:rPr>
          <w:rFonts w:ascii="Times New Roman" w:eastAsia="Times New Roman" w:hAnsi="Times New Roman" w:cs="Times New Roman"/>
          <w:b/>
          <w:sz w:val="24"/>
        </w:rPr>
      </w:pPr>
    </w:p>
    <w:p w:rsidR="007E68B8" w:rsidRDefault="00D43B4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ПОЯСНИТЕЛЬНАЯ ЗАПИСКА</w:t>
      </w:r>
    </w:p>
    <w:p w:rsidR="007E68B8" w:rsidRDefault="00D43B4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к прогнозу социально-экономического развития</w:t>
      </w:r>
    </w:p>
    <w:p w:rsidR="007E68B8" w:rsidRDefault="00D43B4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Краснодарского сельсовета на 202</w:t>
      </w:r>
      <w:r w:rsidR="00C16261">
        <w:rPr>
          <w:rFonts w:ascii="Times New Roman" w:eastAsia="Times New Roman" w:hAnsi="Times New Roman" w:cs="Times New Roman"/>
          <w:b/>
          <w:sz w:val="28"/>
        </w:rPr>
        <w:t>5</w:t>
      </w:r>
      <w:r>
        <w:rPr>
          <w:rFonts w:ascii="Times New Roman" w:eastAsia="Times New Roman" w:hAnsi="Times New Roman" w:cs="Times New Roman"/>
          <w:b/>
          <w:sz w:val="28"/>
        </w:rPr>
        <w:t>-202</w:t>
      </w:r>
      <w:r w:rsidR="00C16261">
        <w:rPr>
          <w:rFonts w:ascii="Times New Roman" w:eastAsia="Times New Roman" w:hAnsi="Times New Roman" w:cs="Times New Roman"/>
          <w:b/>
          <w:sz w:val="28"/>
        </w:rPr>
        <w:t>7</w:t>
      </w:r>
      <w:r>
        <w:rPr>
          <w:rFonts w:ascii="Times New Roman" w:eastAsia="Times New Roman" w:hAnsi="Times New Roman" w:cs="Times New Roman"/>
          <w:b/>
          <w:sz w:val="28"/>
        </w:rPr>
        <w:t>годы</w:t>
      </w:r>
    </w:p>
    <w:p w:rsidR="007E68B8" w:rsidRDefault="007E68B8">
      <w:pPr>
        <w:spacing w:after="0" w:line="240" w:lineRule="auto"/>
        <w:rPr>
          <w:rFonts w:ascii="Times New Roman" w:eastAsia="Times New Roman" w:hAnsi="Times New Roman" w:cs="Times New Roman"/>
          <w:b/>
          <w:sz w:val="28"/>
        </w:rPr>
      </w:pPr>
    </w:p>
    <w:p w:rsidR="007E68B8" w:rsidRDefault="007E68B8">
      <w:pPr>
        <w:spacing w:after="0" w:line="240" w:lineRule="auto"/>
        <w:rPr>
          <w:rFonts w:ascii="Times New Roman" w:eastAsia="Times New Roman" w:hAnsi="Times New Roman" w:cs="Times New Roman"/>
          <w:b/>
          <w:sz w:val="28"/>
        </w:rPr>
      </w:pPr>
    </w:p>
    <w:p w:rsidR="007E68B8" w:rsidRDefault="007E68B8">
      <w:pPr>
        <w:spacing w:after="0" w:line="240" w:lineRule="auto"/>
        <w:rPr>
          <w:rFonts w:ascii="Times New Roman" w:eastAsia="Times New Roman" w:hAnsi="Times New Roman" w:cs="Times New Roman"/>
          <w:b/>
          <w:sz w:val="28"/>
        </w:rPr>
      </w:pPr>
    </w:p>
    <w:p w:rsidR="00D43B42" w:rsidRDefault="00D43B42">
      <w:pPr>
        <w:spacing w:after="0" w:line="240" w:lineRule="auto"/>
        <w:ind w:right="-924"/>
        <w:jc w:val="both"/>
        <w:rPr>
          <w:rFonts w:ascii="Times New Roman" w:eastAsia="Times New Roman" w:hAnsi="Times New Roman" w:cs="Times New Roman"/>
          <w:sz w:val="28"/>
        </w:rPr>
      </w:pPr>
      <w:r>
        <w:rPr>
          <w:rFonts w:ascii="Times New Roman" w:eastAsia="Times New Roman" w:hAnsi="Times New Roman" w:cs="Times New Roman"/>
          <w:sz w:val="28"/>
        </w:rPr>
        <w:t xml:space="preserve">         Сценарии  социально-экономического развития  Краснодарского </w:t>
      </w:r>
    </w:p>
    <w:p w:rsidR="00D43B42" w:rsidRDefault="00D43B42">
      <w:pPr>
        <w:spacing w:after="0" w:line="240" w:lineRule="auto"/>
        <w:ind w:right="-924"/>
        <w:jc w:val="both"/>
        <w:rPr>
          <w:rFonts w:ascii="Times New Roman" w:eastAsia="Times New Roman" w:hAnsi="Times New Roman" w:cs="Times New Roman"/>
          <w:sz w:val="28"/>
        </w:rPr>
      </w:pPr>
      <w:r>
        <w:rPr>
          <w:rFonts w:ascii="Times New Roman" w:eastAsia="Times New Roman" w:hAnsi="Times New Roman" w:cs="Times New Roman"/>
          <w:sz w:val="28"/>
        </w:rPr>
        <w:t xml:space="preserve">сельсовета </w:t>
      </w:r>
      <w:proofErr w:type="spellStart"/>
      <w:r>
        <w:rPr>
          <w:rFonts w:ascii="Times New Roman" w:eastAsia="Times New Roman" w:hAnsi="Times New Roman" w:cs="Times New Roman"/>
          <w:sz w:val="28"/>
        </w:rPr>
        <w:t>Усть-Пристанского</w:t>
      </w:r>
      <w:proofErr w:type="spellEnd"/>
      <w:r>
        <w:rPr>
          <w:rFonts w:ascii="Times New Roman" w:eastAsia="Times New Roman" w:hAnsi="Times New Roman" w:cs="Times New Roman"/>
          <w:sz w:val="28"/>
        </w:rPr>
        <w:t xml:space="preserve"> района  на среднесрочную перспективу </w:t>
      </w:r>
    </w:p>
    <w:p w:rsidR="007E68B8" w:rsidRDefault="00D43B42">
      <w:pPr>
        <w:spacing w:after="0" w:line="240" w:lineRule="auto"/>
        <w:ind w:right="-924"/>
        <w:jc w:val="both"/>
        <w:rPr>
          <w:rFonts w:ascii="Times New Roman" w:eastAsia="Times New Roman" w:hAnsi="Times New Roman" w:cs="Times New Roman"/>
          <w:sz w:val="28"/>
        </w:rPr>
      </w:pPr>
      <w:r>
        <w:rPr>
          <w:rFonts w:ascii="Times New Roman" w:eastAsia="Times New Roman" w:hAnsi="Times New Roman" w:cs="Times New Roman"/>
          <w:sz w:val="28"/>
        </w:rPr>
        <w:t>развития формируется под влиянием внешних и внутренних условий.</w:t>
      </w:r>
    </w:p>
    <w:p w:rsidR="007E68B8" w:rsidRDefault="00D43B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Внешними условиями, оказывающими наибольшее воздействие на социально-экономические процессы Краснодарского сельсовета, являются параметры инфляции, уровень цен и тарифов на услуги естественных монополий, налоговые условия, а также меры Правительства Российской Федерации на 202</w:t>
      </w:r>
      <w:r w:rsidR="00E3626D">
        <w:rPr>
          <w:rFonts w:ascii="Times New Roman" w:eastAsia="Times New Roman" w:hAnsi="Times New Roman" w:cs="Times New Roman"/>
          <w:sz w:val="28"/>
        </w:rPr>
        <w:t>4-2026</w:t>
      </w:r>
      <w:r>
        <w:rPr>
          <w:rFonts w:ascii="Times New Roman" w:eastAsia="Times New Roman" w:hAnsi="Times New Roman" w:cs="Times New Roman"/>
          <w:sz w:val="28"/>
        </w:rPr>
        <w:t xml:space="preserve"> годы, направленные на снижение уровня </w:t>
      </w:r>
      <w:proofErr w:type="gramStart"/>
      <w:r>
        <w:rPr>
          <w:rFonts w:ascii="Times New Roman" w:eastAsia="Times New Roman" w:hAnsi="Times New Roman" w:cs="Times New Roman"/>
          <w:sz w:val="28"/>
        </w:rPr>
        <w:t>цен</w:t>
      </w:r>
      <w:proofErr w:type="gramEnd"/>
      <w:r>
        <w:rPr>
          <w:rFonts w:ascii="Times New Roman" w:eastAsia="Times New Roman" w:hAnsi="Times New Roman" w:cs="Times New Roman"/>
          <w:sz w:val="28"/>
        </w:rPr>
        <w:t xml:space="preserve"> на продовольствие, снижение заработной платы работников бюджетной сферы,  улучшение пенсионного обеспечения граждан и социального обслуживания.</w:t>
      </w:r>
    </w:p>
    <w:p w:rsidR="007E68B8" w:rsidRDefault="00D43B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 качестве внутренних условий  учитывается  демографическая  ситуация, реализация крупных инвестиционной проектов и осуществление мероприятий по формированию социальной сферы.</w:t>
      </w:r>
    </w:p>
    <w:p w:rsidR="007E68B8" w:rsidRDefault="007E68B8">
      <w:pPr>
        <w:spacing w:after="0" w:line="240" w:lineRule="auto"/>
        <w:jc w:val="both"/>
        <w:rPr>
          <w:rFonts w:ascii="Times New Roman" w:eastAsia="Times New Roman" w:hAnsi="Times New Roman" w:cs="Times New Roman"/>
          <w:sz w:val="28"/>
        </w:rPr>
      </w:pPr>
    </w:p>
    <w:p w:rsidR="007E68B8" w:rsidRDefault="00D43B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Основополагающей  и </w:t>
      </w:r>
      <w:proofErr w:type="spellStart"/>
      <w:r>
        <w:rPr>
          <w:rFonts w:ascii="Times New Roman" w:eastAsia="Times New Roman" w:hAnsi="Times New Roman" w:cs="Times New Roman"/>
          <w:sz w:val="28"/>
        </w:rPr>
        <w:t>бюджетообразующей</w:t>
      </w:r>
      <w:proofErr w:type="spellEnd"/>
      <w:r>
        <w:rPr>
          <w:rFonts w:ascii="Times New Roman" w:eastAsia="Times New Roman" w:hAnsi="Times New Roman" w:cs="Times New Roman"/>
          <w:sz w:val="28"/>
        </w:rPr>
        <w:t xml:space="preserve"> отраслью экономики сельсовета является сельское хозяйство, поэтому на  202</w:t>
      </w:r>
      <w:r w:rsidR="00E3626D">
        <w:rPr>
          <w:rFonts w:ascii="Times New Roman" w:eastAsia="Times New Roman" w:hAnsi="Times New Roman" w:cs="Times New Roman"/>
          <w:sz w:val="28"/>
        </w:rPr>
        <w:t>5</w:t>
      </w:r>
      <w:r>
        <w:rPr>
          <w:rFonts w:ascii="Times New Roman" w:eastAsia="Times New Roman" w:hAnsi="Times New Roman" w:cs="Times New Roman"/>
          <w:sz w:val="28"/>
        </w:rPr>
        <w:t>-202</w:t>
      </w:r>
      <w:r w:rsidR="00E3626D">
        <w:rPr>
          <w:rFonts w:ascii="Times New Roman" w:eastAsia="Times New Roman" w:hAnsi="Times New Roman" w:cs="Times New Roman"/>
          <w:sz w:val="28"/>
        </w:rPr>
        <w:t>7</w:t>
      </w:r>
      <w:r>
        <w:rPr>
          <w:rFonts w:ascii="Times New Roman" w:eastAsia="Times New Roman" w:hAnsi="Times New Roman" w:cs="Times New Roman"/>
          <w:sz w:val="28"/>
        </w:rPr>
        <w:t xml:space="preserve"> годы целью этой отрасли будет восстановление животноводства и обеспечение продуктивности скота, рост урожайности всех сельскохозяйственных культур, дальнейшее развитие ЛПХ И КФХ.</w:t>
      </w:r>
    </w:p>
    <w:p w:rsidR="007E68B8" w:rsidRDefault="00D43B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Рост производства сельскохозяйственной продукции, как сырьевой базы для предприятий обрабатывающей промышленности, обеспечит рост производства продовольственной  продукции. Одним из факторов повышения производства сельскохозяйственной продукции является повышение  плодородия почвы, увеличение эффективности земель сельскохозяйственного назначения, применение современных энергосберегающих технологий  по обработке почв, внедрение новых технологий по заготовки кормов, увеличение хозяйств, участвующих в реализации мероприятий по строительству</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реконструкции и модернизации животноводческих комплексов с привлечением долгосрочных кредитных ресурсов.</w:t>
      </w:r>
    </w:p>
    <w:p w:rsidR="007E68B8" w:rsidRDefault="00D43B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Развитие потребительского рынка обеспечивается  доступностью, ассортиментом, качеством товаров и услуг, платежеспособностью населения,  качественным современным обслуживанием. Рост  товарооборота в 202</w:t>
      </w:r>
      <w:r w:rsidR="00E3626D">
        <w:rPr>
          <w:rFonts w:ascii="Times New Roman" w:eastAsia="Times New Roman" w:hAnsi="Times New Roman" w:cs="Times New Roman"/>
          <w:sz w:val="28"/>
        </w:rPr>
        <w:t>5</w:t>
      </w:r>
      <w:r>
        <w:rPr>
          <w:rFonts w:ascii="Times New Roman" w:eastAsia="Times New Roman" w:hAnsi="Times New Roman" w:cs="Times New Roman"/>
          <w:sz w:val="28"/>
        </w:rPr>
        <w:t>-202</w:t>
      </w:r>
      <w:r w:rsidR="00E3626D">
        <w:rPr>
          <w:rFonts w:ascii="Times New Roman" w:eastAsia="Times New Roman" w:hAnsi="Times New Roman" w:cs="Times New Roman"/>
          <w:sz w:val="28"/>
        </w:rPr>
        <w:t>7</w:t>
      </w:r>
      <w:r>
        <w:rPr>
          <w:rFonts w:ascii="Times New Roman" w:eastAsia="Times New Roman" w:hAnsi="Times New Roman" w:cs="Times New Roman"/>
          <w:sz w:val="28"/>
        </w:rPr>
        <w:t xml:space="preserve"> годах возрастет и составит к оценке 202</w:t>
      </w:r>
      <w:r w:rsidR="00E3626D">
        <w:rPr>
          <w:rFonts w:ascii="Times New Roman" w:eastAsia="Times New Roman" w:hAnsi="Times New Roman" w:cs="Times New Roman"/>
          <w:sz w:val="28"/>
        </w:rPr>
        <w:t>4</w:t>
      </w:r>
      <w:r>
        <w:rPr>
          <w:rFonts w:ascii="Times New Roman" w:eastAsia="Times New Roman" w:hAnsi="Times New Roman" w:cs="Times New Roman"/>
          <w:sz w:val="28"/>
        </w:rPr>
        <w:t xml:space="preserve"> года  13%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в действующих  ценах 3,5 тыс. руб.), за счет реализации продукции собственного производства.  Увеличение платежеспособности населения за счет роста среднемесячной заработной платы, доходности ЛПХ,  социальных выплат обеспечит рост показателей потребительского рынка.</w:t>
      </w:r>
    </w:p>
    <w:p w:rsidR="007E68B8" w:rsidRDefault="007E68B8">
      <w:pPr>
        <w:spacing w:after="0" w:line="240" w:lineRule="auto"/>
        <w:jc w:val="both"/>
        <w:rPr>
          <w:rFonts w:ascii="Times New Roman" w:eastAsia="Times New Roman" w:hAnsi="Times New Roman" w:cs="Times New Roman"/>
          <w:sz w:val="28"/>
        </w:rPr>
      </w:pPr>
    </w:p>
    <w:p w:rsidR="007E68B8" w:rsidRDefault="00E3626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 2025</w:t>
      </w:r>
      <w:r w:rsidR="00D43B42">
        <w:rPr>
          <w:rFonts w:ascii="Times New Roman" w:eastAsia="Times New Roman" w:hAnsi="Times New Roman" w:cs="Times New Roman"/>
          <w:sz w:val="28"/>
        </w:rPr>
        <w:t>-202</w:t>
      </w:r>
      <w:r>
        <w:rPr>
          <w:rFonts w:ascii="Times New Roman" w:eastAsia="Times New Roman" w:hAnsi="Times New Roman" w:cs="Times New Roman"/>
          <w:sz w:val="28"/>
        </w:rPr>
        <w:t>7</w:t>
      </w:r>
      <w:r w:rsidR="00D43B42">
        <w:rPr>
          <w:rFonts w:ascii="Times New Roman" w:eastAsia="Times New Roman" w:hAnsi="Times New Roman" w:cs="Times New Roman"/>
          <w:sz w:val="28"/>
        </w:rPr>
        <w:t xml:space="preserve"> годах инвестиционная активность в экономике не будет повышаться. Строительство жилья будет осуществляться за счет индивидуальных застройщиков. </w:t>
      </w:r>
    </w:p>
    <w:p w:rsidR="007E68B8" w:rsidRDefault="00D43B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Развитие социальной сферы будет обеспечено сохранением социальных объектов, их модернизации за счет средств национальных проектов, субсидий на строительство, реконструкцию, модернизацию, капитальный ремонт объектов муниципальной собственности в социальной сфере.</w:t>
      </w:r>
    </w:p>
    <w:p w:rsidR="007E68B8" w:rsidRDefault="00D43B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территории </w:t>
      </w:r>
      <w:proofErr w:type="spellStart"/>
      <w:r>
        <w:rPr>
          <w:rFonts w:ascii="Times New Roman" w:eastAsia="Times New Roman" w:hAnsi="Times New Roman" w:cs="Times New Roman"/>
          <w:sz w:val="28"/>
        </w:rPr>
        <w:t>Краснодарскогоского</w:t>
      </w:r>
      <w:proofErr w:type="spellEnd"/>
      <w:r>
        <w:rPr>
          <w:rFonts w:ascii="Times New Roman" w:eastAsia="Times New Roman" w:hAnsi="Times New Roman" w:cs="Times New Roman"/>
          <w:sz w:val="28"/>
        </w:rPr>
        <w:t xml:space="preserve"> сельсовета в период 202</w:t>
      </w:r>
      <w:r w:rsidR="00E3626D">
        <w:rPr>
          <w:rFonts w:ascii="Times New Roman" w:eastAsia="Times New Roman" w:hAnsi="Times New Roman" w:cs="Times New Roman"/>
          <w:sz w:val="28"/>
        </w:rPr>
        <w:t>5</w:t>
      </w:r>
      <w:r>
        <w:rPr>
          <w:rFonts w:ascii="Times New Roman" w:eastAsia="Times New Roman" w:hAnsi="Times New Roman" w:cs="Times New Roman"/>
          <w:sz w:val="28"/>
        </w:rPr>
        <w:t>-202</w:t>
      </w:r>
      <w:r w:rsidR="00E3626D">
        <w:rPr>
          <w:rFonts w:ascii="Times New Roman" w:eastAsia="Times New Roman" w:hAnsi="Times New Roman" w:cs="Times New Roman"/>
          <w:sz w:val="28"/>
        </w:rPr>
        <w:t>7</w:t>
      </w:r>
      <w:r>
        <w:rPr>
          <w:rFonts w:ascii="Times New Roman" w:eastAsia="Times New Roman" w:hAnsi="Times New Roman" w:cs="Times New Roman"/>
          <w:sz w:val="28"/>
        </w:rPr>
        <w:t xml:space="preserve"> годы доминирующей тенденцией  остается снижение численности постоянного населения. Однако  при успешной реализации приоритетных национальных проектов в области сельского хозяйства   возможно замедление темпов естественной убыли населения. Количество трудоспособного населения значительного увеличения не достигнет  по причине старения населения. Барьером на пути экономического роста в прогнозируемом периоде будет </w:t>
      </w:r>
      <w:proofErr w:type="spellStart"/>
      <w:r>
        <w:rPr>
          <w:rFonts w:ascii="Times New Roman" w:eastAsia="Times New Roman" w:hAnsi="Times New Roman" w:cs="Times New Roman"/>
          <w:sz w:val="28"/>
        </w:rPr>
        <w:t>диспаритет</w:t>
      </w:r>
      <w:proofErr w:type="spellEnd"/>
      <w:r>
        <w:rPr>
          <w:rFonts w:ascii="Times New Roman" w:eastAsia="Times New Roman" w:hAnsi="Times New Roman" w:cs="Times New Roman"/>
          <w:sz w:val="28"/>
        </w:rPr>
        <w:t xml:space="preserve"> цен на сельскохозяйственную продукцию и цен и тарифов на услуги естественных монополий. Проблема обеспечения подготовки (переподготовки), повышения квалификации в соответствии с проблемами рынка будет решаться в среднесрочной перспективе в рамках муниципальной целевой программы « Кадровое обеспечение агропромышленного комплекса </w:t>
      </w:r>
      <w:proofErr w:type="spellStart"/>
      <w:r>
        <w:rPr>
          <w:rFonts w:ascii="Times New Roman" w:eastAsia="Times New Roman" w:hAnsi="Times New Roman" w:cs="Times New Roman"/>
          <w:sz w:val="28"/>
        </w:rPr>
        <w:t>Усть-Пристанского</w:t>
      </w:r>
      <w:proofErr w:type="spellEnd"/>
      <w:r>
        <w:rPr>
          <w:rFonts w:ascii="Times New Roman" w:eastAsia="Times New Roman" w:hAnsi="Times New Roman" w:cs="Times New Roman"/>
          <w:sz w:val="28"/>
        </w:rPr>
        <w:t xml:space="preserve"> района на 202</w:t>
      </w:r>
      <w:r w:rsidR="00E3626D">
        <w:rPr>
          <w:rFonts w:ascii="Times New Roman" w:eastAsia="Times New Roman" w:hAnsi="Times New Roman" w:cs="Times New Roman"/>
          <w:sz w:val="28"/>
        </w:rPr>
        <w:t>4</w:t>
      </w:r>
      <w:r>
        <w:rPr>
          <w:rFonts w:ascii="Times New Roman" w:eastAsia="Times New Roman" w:hAnsi="Times New Roman" w:cs="Times New Roman"/>
          <w:sz w:val="28"/>
        </w:rPr>
        <w:t>-202</w:t>
      </w:r>
      <w:r w:rsidR="00E3626D">
        <w:rPr>
          <w:rFonts w:ascii="Times New Roman" w:eastAsia="Times New Roman" w:hAnsi="Times New Roman" w:cs="Times New Roman"/>
          <w:sz w:val="28"/>
        </w:rPr>
        <w:t>6</w:t>
      </w:r>
      <w:r>
        <w:rPr>
          <w:rFonts w:ascii="Times New Roman" w:eastAsia="Times New Roman" w:hAnsi="Times New Roman" w:cs="Times New Roman"/>
          <w:sz w:val="28"/>
        </w:rPr>
        <w:t xml:space="preserve"> годы» и муниципальной целевой программы «Содействия занятости населения </w:t>
      </w:r>
      <w:proofErr w:type="spellStart"/>
      <w:r w:rsidR="00E3626D">
        <w:rPr>
          <w:rFonts w:ascii="Times New Roman" w:eastAsia="Times New Roman" w:hAnsi="Times New Roman" w:cs="Times New Roman"/>
          <w:sz w:val="28"/>
        </w:rPr>
        <w:t>Усть-Пристанского</w:t>
      </w:r>
      <w:proofErr w:type="spellEnd"/>
      <w:r w:rsidR="00E3626D">
        <w:rPr>
          <w:rFonts w:ascii="Times New Roman" w:eastAsia="Times New Roman" w:hAnsi="Times New Roman" w:cs="Times New Roman"/>
          <w:sz w:val="28"/>
        </w:rPr>
        <w:t xml:space="preserve"> района на 2024</w:t>
      </w:r>
      <w:r>
        <w:rPr>
          <w:rFonts w:ascii="Times New Roman" w:eastAsia="Times New Roman" w:hAnsi="Times New Roman" w:cs="Times New Roman"/>
          <w:sz w:val="28"/>
        </w:rPr>
        <w:t xml:space="preserve"> год»</w:t>
      </w:r>
    </w:p>
    <w:p w:rsidR="007E68B8" w:rsidRDefault="00D43B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Среднемесячная заработная плата в 202</w:t>
      </w:r>
      <w:r w:rsidR="00E3626D">
        <w:rPr>
          <w:rFonts w:ascii="Times New Roman" w:eastAsia="Times New Roman" w:hAnsi="Times New Roman" w:cs="Times New Roman"/>
          <w:sz w:val="28"/>
        </w:rPr>
        <w:t>5</w:t>
      </w:r>
      <w:r>
        <w:rPr>
          <w:rFonts w:ascii="Times New Roman" w:eastAsia="Times New Roman" w:hAnsi="Times New Roman" w:cs="Times New Roman"/>
          <w:sz w:val="28"/>
        </w:rPr>
        <w:t xml:space="preserve"> году ожидается 2</w:t>
      </w:r>
      <w:r w:rsidR="00E3626D">
        <w:rPr>
          <w:rFonts w:ascii="Times New Roman" w:eastAsia="Times New Roman" w:hAnsi="Times New Roman" w:cs="Times New Roman"/>
          <w:sz w:val="28"/>
        </w:rPr>
        <w:t>3257</w:t>
      </w:r>
      <w:r>
        <w:rPr>
          <w:rFonts w:ascii="Times New Roman" w:eastAsia="Times New Roman" w:hAnsi="Times New Roman" w:cs="Times New Roman"/>
          <w:sz w:val="28"/>
        </w:rPr>
        <w:t xml:space="preserve"> рублей, к уровню 202</w:t>
      </w:r>
      <w:r w:rsidR="00E3626D">
        <w:rPr>
          <w:rFonts w:ascii="Times New Roman" w:eastAsia="Times New Roman" w:hAnsi="Times New Roman" w:cs="Times New Roman"/>
          <w:sz w:val="28"/>
        </w:rPr>
        <w:t>4</w:t>
      </w:r>
      <w:r>
        <w:rPr>
          <w:rFonts w:ascii="Times New Roman" w:eastAsia="Times New Roman" w:hAnsi="Times New Roman" w:cs="Times New Roman"/>
          <w:sz w:val="28"/>
        </w:rPr>
        <w:t xml:space="preserve"> года увеличение составит </w:t>
      </w:r>
      <w:r w:rsidR="00E3626D">
        <w:rPr>
          <w:rFonts w:ascii="Times New Roman" w:eastAsia="Times New Roman" w:hAnsi="Times New Roman" w:cs="Times New Roman"/>
          <w:sz w:val="28"/>
        </w:rPr>
        <w:t>9</w:t>
      </w:r>
      <w:r>
        <w:rPr>
          <w:rFonts w:ascii="Times New Roman" w:eastAsia="Times New Roman" w:hAnsi="Times New Roman" w:cs="Times New Roman"/>
          <w:sz w:val="28"/>
        </w:rPr>
        <w:t>,</w:t>
      </w:r>
      <w:r w:rsidR="00E3626D">
        <w:rPr>
          <w:rFonts w:ascii="Times New Roman" w:eastAsia="Times New Roman" w:hAnsi="Times New Roman" w:cs="Times New Roman"/>
          <w:sz w:val="28"/>
        </w:rPr>
        <w:t>5</w:t>
      </w:r>
      <w:r>
        <w:rPr>
          <w:rFonts w:ascii="Times New Roman" w:eastAsia="Times New Roman" w:hAnsi="Times New Roman" w:cs="Times New Roman"/>
          <w:sz w:val="28"/>
        </w:rPr>
        <w:t>%. По прогнозу к 202</w:t>
      </w:r>
      <w:r w:rsidR="00E3626D">
        <w:rPr>
          <w:rFonts w:ascii="Times New Roman" w:eastAsia="Times New Roman" w:hAnsi="Times New Roman" w:cs="Times New Roman"/>
          <w:sz w:val="28"/>
        </w:rPr>
        <w:t>4</w:t>
      </w:r>
      <w:r>
        <w:rPr>
          <w:rFonts w:ascii="Times New Roman" w:eastAsia="Times New Roman" w:hAnsi="Times New Roman" w:cs="Times New Roman"/>
          <w:sz w:val="28"/>
        </w:rPr>
        <w:t xml:space="preserve"> году р</w:t>
      </w:r>
      <w:r w:rsidR="00E3626D">
        <w:rPr>
          <w:rFonts w:ascii="Times New Roman" w:eastAsia="Times New Roman" w:hAnsi="Times New Roman" w:cs="Times New Roman"/>
          <w:sz w:val="28"/>
        </w:rPr>
        <w:t>ост заработной платы составит 9</w:t>
      </w:r>
      <w:r>
        <w:rPr>
          <w:rFonts w:ascii="Times New Roman" w:eastAsia="Times New Roman" w:hAnsi="Times New Roman" w:cs="Times New Roman"/>
          <w:sz w:val="28"/>
        </w:rPr>
        <w:t>,</w:t>
      </w:r>
      <w:r w:rsidR="00E3626D">
        <w:rPr>
          <w:rFonts w:ascii="Times New Roman" w:eastAsia="Times New Roman" w:hAnsi="Times New Roman" w:cs="Times New Roman"/>
          <w:sz w:val="28"/>
        </w:rPr>
        <w:t>5</w:t>
      </w:r>
      <w:r>
        <w:rPr>
          <w:rFonts w:ascii="Times New Roman" w:eastAsia="Times New Roman" w:hAnsi="Times New Roman" w:cs="Times New Roman"/>
          <w:sz w:val="28"/>
        </w:rPr>
        <w:t xml:space="preserve">% или </w:t>
      </w:r>
      <w:r w:rsidR="00E3626D">
        <w:rPr>
          <w:rFonts w:ascii="Times New Roman" w:eastAsia="Times New Roman" w:hAnsi="Times New Roman" w:cs="Times New Roman"/>
          <w:sz w:val="28"/>
        </w:rPr>
        <w:t>23257</w:t>
      </w:r>
      <w:r>
        <w:rPr>
          <w:rFonts w:ascii="Times New Roman" w:eastAsia="Times New Roman" w:hAnsi="Times New Roman" w:cs="Times New Roman"/>
          <w:sz w:val="28"/>
        </w:rPr>
        <w:t xml:space="preserve"> руб. Просроченной заработной платы в 202</w:t>
      </w:r>
      <w:r w:rsidR="00E3626D">
        <w:rPr>
          <w:rFonts w:ascii="Times New Roman" w:eastAsia="Times New Roman" w:hAnsi="Times New Roman" w:cs="Times New Roman"/>
          <w:sz w:val="28"/>
        </w:rPr>
        <w:t>5</w:t>
      </w:r>
      <w:r>
        <w:rPr>
          <w:rFonts w:ascii="Times New Roman" w:eastAsia="Times New Roman" w:hAnsi="Times New Roman" w:cs="Times New Roman"/>
          <w:sz w:val="28"/>
        </w:rPr>
        <w:t xml:space="preserve"> году не ожидается и не планируется на 202</w:t>
      </w:r>
      <w:r w:rsidR="00E3626D">
        <w:rPr>
          <w:rFonts w:ascii="Times New Roman" w:eastAsia="Times New Roman" w:hAnsi="Times New Roman" w:cs="Times New Roman"/>
          <w:sz w:val="28"/>
        </w:rPr>
        <w:t>5</w:t>
      </w:r>
      <w:r>
        <w:rPr>
          <w:rFonts w:ascii="Times New Roman" w:eastAsia="Times New Roman" w:hAnsi="Times New Roman" w:cs="Times New Roman"/>
          <w:sz w:val="28"/>
        </w:rPr>
        <w:t>-202</w:t>
      </w:r>
      <w:r w:rsidR="00E3626D">
        <w:rPr>
          <w:rFonts w:ascii="Times New Roman" w:eastAsia="Times New Roman" w:hAnsi="Times New Roman" w:cs="Times New Roman"/>
          <w:sz w:val="28"/>
        </w:rPr>
        <w:t>7</w:t>
      </w:r>
      <w:r>
        <w:rPr>
          <w:rFonts w:ascii="Times New Roman" w:eastAsia="Times New Roman" w:hAnsi="Times New Roman" w:cs="Times New Roman"/>
          <w:sz w:val="28"/>
        </w:rPr>
        <w:t xml:space="preserve"> годы. </w:t>
      </w:r>
    </w:p>
    <w:p w:rsidR="007E68B8" w:rsidRDefault="00D43B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Увеличение денежных доходов населения в 202</w:t>
      </w:r>
      <w:r w:rsidR="00E3626D">
        <w:rPr>
          <w:rFonts w:ascii="Times New Roman" w:eastAsia="Times New Roman" w:hAnsi="Times New Roman" w:cs="Times New Roman"/>
          <w:sz w:val="28"/>
        </w:rPr>
        <w:t>5 году по сравнению к 2024</w:t>
      </w:r>
      <w:r>
        <w:rPr>
          <w:rFonts w:ascii="Times New Roman" w:eastAsia="Times New Roman" w:hAnsi="Times New Roman" w:cs="Times New Roman"/>
          <w:sz w:val="28"/>
        </w:rPr>
        <w:t xml:space="preserve"> году составит 10 %. в основном за счет роста заработной платы, роста социальных выплат и доходов от ЛПХ.  В структуре доходов заработная плата составляет в 202</w:t>
      </w:r>
      <w:r w:rsidR="00E3626D">
        <w:rPr>
          <w:rFonts w:ascii="Times New Roman" w:eastAsia="Times New Roman" w:hAnsi="Times New Roman" w:cs="Times New Roman"/>
          <w:sz w:val="28"/>
        </w:rPr>
        <w:t>5</w:t>
      </w:r>
      <w:r>
        <w:rPr>
          <w:rFonts w:ascii="Times New Roman" w:eastAsia="Times New Roman" w:hAnsi="Times New Roman" w:cs="Times New Roman"/>
          <w:sz w:val="28"/>
        </w:rPr>
        <w:t xml:space="preserve"> году 36,8 %, социальные выплаты 27,8%. По прогнозу на 202</w:t>
      </w:r>
      <w:r w:rsidR="00E3626D">
        <w:rPr>
          <w:rFonts w:ascii="Times New Roman" w:eastAsia="Times New Roman" w:hAnsi="Times New Roman" w:cs="Times New Roman"/>
          <w:sz w:val="28"/>
        </w:rPr>
        <w:t>5</w:t>
      </w:r>
      <w:r>
        <w:rPr>
          <w:rFonts w:ascii="Times New Roman" w:eastAsia="Times New Roman" w:hAnsi="Times New Roman" w:cs="Times New Roman"/>
          <w:sz w:val="28"/>
        </w:rPr>
        <w:t>-202</w:t>
      </w:r>
      <w:r w:rsidR="00E3626D">
        <w:rPr>
          <w:rFonts w:ascii="Times New Roman" w:eastAsia="Times New Roman" w:hAnsi="Times New Roman" w:cs="Times New Roman"/>
          <w:sz w:val="28"/>
        </w:rPr>
        <w:t>7</w:t>
      </w:r>
      <w:r>
        <w:rPr>
          <w:rFonts w:ascii="Times New Roman" w:eastAsia="Times New Roman" w:hAnsi="Times New Roman" w:cs="Times New Roman"/>
          <w:sz w:val="28"/>
        </w:rPr>
        <w:t xml:space="preserve"> годы рост денежных доходов планируется ежегодно по  16-18 %,  в основном за счет заработной платы, увеличение размера пенсий, доходов от ЛПХ,  субсидий и кредитования на неотложные нужды. В расходах основную долю занимают </w:t>
      </w:r>
      <w:proofErr w:type="gramStart"/>
      <w:r>
        <w:rPr>
          <w:rFonts w:ascii="Times New Roman" w:eastAsia="Times New Roman" w:hAnsi="Times New Roman" w:cs="Times New Roman"/>
          <w:sz w:val="28"/>
        </w:rPr>
        <w:t>потребительский</w:t>
      </w:r>
      <w:proofErr w:type="gramEnd"/>
      <w:r>
        <w:rPr>
          <w:rFonts w:ascii="Times New Roman" w:eastAsia="Times New Roman" w:hAnsi="Times New Roman" w:cs="Times New Roman"/>
          <w:sz w:val="28"/>
        </w:rPr>
        <w:t xml:space="preserve"> расходы.</w:t>
      </w:r>
    </w:p>
    <w:p w:rsidR="007E68B8" w:rsidRDefault="00D43B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Рост расходов населения увеличивается за счет расширения рынка услуг, собираемости платежей, роста покупательной способности населения.</w:t>
      </w:r>
    </w:p>
    <w:p w:rsidR="007E68B8" w:rsidRDefault="00D43B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 прогнозе  по охране окружающей среды на 202</w:t>
      </w:r>
      <w:r w:rsidR="00E3626D">
        <w:rPr>
          <w:rFonts w:ascii="Times New Roman" w:eastAsia="Times New Roman" w:hAnsi="Times New Roman" w:cs="Times New Roman"/>
          <w:sz w:val="28"/>
        </w:rPr>
        <w:t>5</w:t>
      </w:r>
      <w:r>
        <w:rPr>
          <w:rFonts w:ascii="Times New Roman" w:eastAsia="Times New Roman" w:hAnsi="Times New Roman" w:cs="Times New Roman"/>
          <w:sz w:val="28"/>
        </w:rPr>
        <w:t>-202</w:t>
      </w:r>
      <w:r w:rsidR="00E3626D">
        <w:rPr>
          <w:rFonts w:ascii="Times New Roman" w:eastAsia="Times New Roman" w:hAnsi="Times New Roman" w:cs="Times New Roman"/>
          <w:sz w:val="28"/>
        </w:rPr>
        <w:t>7</w:t>
      </w:r>
      <w:r>
        <w:rPr>
          <w:rFonts w:ascii="Times New Roman" w:eastAsia="Times New Roman" w:hAnsi="Times New Roman" w:cs="Times New Roman"/>
          <w:sz w:val="28"/>
        </w:rPr>
        <w:t xml:space="preserve"> годы основным показателя</w:t>
      </w:r>
      <w:r>
        <w:rPr>
          <w:rFonts w:ascii="Times New Roman" w:eastAsia="Times New Roman" w:hAnsi="Times New Roman" w:cs="Times New Roman"/>
          <w:b/>
          <w:sz w:val="28"/>
        </w:rPr>
        <w:t xml:space="preserve">м </w:t>
      </w:r>
      <w:r>
        <w:rPr>
          <w:rFonts w:ascii="Times New Roman" w:eastAsia="Times New Roman" w:hAnsi="Times New Roman" w:cs="Times New Roman"/>
          <w:sz w:val="28"/>
        </w:rPr>
        <w:t>является инвестиции в основной капитал. В расчет  показателей по выбросам от стационарных источников  взяты объемы по полному кругу</w:t>
      </w:r>
      <w:r>
        <w:rPr>
          <w:rFonts w:ascii="Times New Roman" w:eastAsia="Times New Roman" w:hAnsi="Times New Roman" w:cs="Times New Roman"/>
          <w:b/>
          <w:sz w:val="28"/>
        </w:rPr>
        <w:t xml:space="preserve"> </w:t>
      </w:r>
      <w:r>
        <w:rPr>
          <w:rFonts w:ascii="Times New Roman" w:eastAsia="Times New Roman" w:hAnsi="Times New Roman" w:cs="Times New Roman"/>
          <w:sz w:val="28"/>
        </w:rPr>
        <w:t>предприятий, имеющих</w:t>
      </w:r>
      <w:r>
        <w:rPr>
          <w:rFonts w:ascii="Times New Roman" w:eastAsia="Times New Roman" w:hAnsi="Times New Roman" w:cs="Times New Roman"/>
          <w:b/>
          <w:sz w:val="28"/>
        </w:rPr>
        <w:t xml:space="preserve"> </w:t>
      </w:r>
      <w:r>
        <w:rPr>
          <w:rFonts w:ascii="Times New Roman" w:eastAsia="Times New Roman" w:hAnsi="Times New Roman" w:cs="Times New Roman"/>
          <w:sz w:val="28"/>
        </w:rPr>
        <w:t>котельные. Рост поступлений платы за негативное воздействие на окружающую среду обеспечивается за счет сокращения задолженности прошлых лет и увеличения собираемости платежей.</w:t>
      </w:r>
    </w:p>
    <w:p w:rsidR="007E68B8" w:rsidRDefault="00D43B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Муниципальное имущество района  разграничено на собственность  муниципального образования </w:t>
      </w:r>
      <w:proofErr w:type="spellStart"/>
      <w:r>
        <w:rPr>
          <w:rFonts w:ascii="Times New Roman" w:eastAsia="Times New Roman" w:hAnsi="Times New Roman" w:cs="Times New Roman"/>
          <w:sz w:val="28"/>
        </w:rPr>
        <w:t>Усть-Пристанский</w:t>
      </w:r>
      <w:proofErr w:type="spellEnd"/>
      <w:r>
        <w:rPr>
          <w:rFonts w:ascii="Times New Roman" w:eastAsia="Times New Roman" w:hAnsi="Times New Roman" w:cs="Times New Roman"/>
          <w:sz w:val="28"/>
        </w:rPr>
        <w:t xml:space="preserve"> район и собственность сельсоветов.</w:t>
      </w:r>
    </w:p>
    <w:p w:rsidR="007E68B8" w:rsidRDefault="00D43B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Комитетом по управлению муниципальным имуществом и администрацией сельсовета ведутся реестры муниципальной собственности, а также реестр муниципальной казны.  Износ объектов недвижимости составляет более 80%. Часть муниципального имущества закреплено за муниципальными унитарными предприятиями  на праве хозяйственного ведения.</w:t>
      </w:r>
    </w:p>
    <w:p w:rsidR="007E68B8" w:rsidRDefault="007E68B8">
      <w:pPr>
        <w:spacing w:after="0" w:line="240" w:lineRule="auto"/>
        <w:jc w:val="both"/>
        <w:rPr>
          <w:rFonts w:ascii="Times New Roman" w:eastAsia="Times New Roman" w:hAnsi="Times New Roman" w:cs="Times New Roman"/>
          <w:sz w:val="28"/>
        </w:rPr>
      </w:pPr>
    </w:p>
    <w:p w:rsidR="007E68B8" w:rsidRDefault="00D43B4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Глава Краснодарского  сельсовета                                                                                                                                                      В.Н.Кольцов</w:t>
      </w:r>
    </w:p>
    <w:p w:rsidR="007E68B8" w:rsidRDefault="007E68B8">
      <w:pPr>
        <w:jc w:val="both"/>
        <w:rPr>
          <w:rFonts w:ascii="Calibri" w:eastAsia="Calibri" w:hAnsi="Calibri" w:cs="Calibri"/>
          <w:sz w:val="28"/>
        </w:rPr>
      </w:pPr>
    </w:p>
    <w:sectPr w:rsidR="007E68B8" w:rsidSect="007D32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E68B8"/>
    <w:rsid w:val="007D3272"/>
    <w:rsid w:val="007E68B8"/>
    <w:rsid w:val="00C16261"/>
    <w:rsid w:val="00D43B42"/>
    <w:rsid w:val="00D52745"/>
    <w:rsid w:val="00E36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2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Брусенцево</dc:creator>
  <cp:lastModifiedBy>Пользователь Windows</cp:lastModifiedBy>
  <cp:revision>3</cp:revision>
  <dcterms:created xsi:type="dcterms:W3CDTF">2024-11-11T07:11:00Z</dcterms:created>
  <dcterms:modified xsi:type="dcterms:W3CDTF">2024-11-12T04:04:00Z</dcterms:modified>
</cp:coreProperties>
</file>