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CE" w:rsidRPr="00D04D44" w:rsidRDefault="00582ACE" w:rsidP="00582ACE">
      <w:pPr>
        <w:pStyle w:val="a5"/>
        <w:ind w:firstLine="709"/>
        <w:jc w:val="center"/>
        <w:rPr>
          <w:rFonts w:ascii="Arial" w:hAnsi="Arial" w:cs="Arial"/>
          <w:color w:val="000000"/>
          <w:sz w:val="24"/>
          <w:szCs w:val="24"/>
        </w:rPr>
      </w:pPr>
    </w:p>
    <w:p w:rsidR="003E14F1" w:rsidRDefault="003E14F1" w:rsidP="003E14F1">
      <w:pPr>
        <w:jc w:val="center"/>
        <w:rPr>
          <w:sz w:val="28"/>
          <w:szCs w:val="28"/>
        </w:rPr>
      </w:pPr>
      <w:r>
        <w:rPr>
          <w:sz w:val="28"/>
          <w:szCs w:val="28"/>
        </w:rPr>
        <w:t>КРАСНОДАРСКИЙ СЕЛЬСКИЙ СОВЕТ ДЕПУТАТОВ</w:t>
      </w:r>
    </w:p>
    <w:p w:rsidR="003E14F1" w:rsidRDefault="003E14F1" w:rsidP="003E14F1">
      <w:pPr>
        <w:jc w:val="center"/>
        <w:rPr>
          <w:sz w:val="28"/>
          <w:szCs w:val="28"/>
        </w:rPr>
      </w:pPr>
      <w:r>
        <w:rPr>
          <w:sz w:val="28"/>
          <w:szCs w:val="28"/>
        </w:rPr>
        <w:t>УСТЬ-ПРИСТАНСКОГО РАЙОНА  АЛТАЙСКОГО КРАЯ</w:t>
      </w:r>
    </w:p>
    <w:p w:rsidR="00582ACE" w:rsidRPr="00D04D44" w:rsidRDefault="00582ACE" w:rsidP="00582ACE">
      <w:pPr>
        <w:ind w:firstLine="709"/>
        <w:jc w:val="center"/>
        <w:rPr>
          <w:rFonts w:ascii="Arial" w:hAnsi="Arial" w:cs="Arial"/>
          <w:b/>
          <w:bCs/>
          <w:color w:val="000000"/>
        </w:rPr>
      </w:pPr>
    </w:p>
    <w:p w:rsidR="00582ACE" w:rsidRPr="00D04D44" w:rsidRDefault="00582ACE" w:rsidP="008D6E00">
      <w:pPr>
        <w:ind w:firstLine="709"/>
        <w:jc w:val="center"/>
        <w:rPr>
          <w:rFonts w:ascii="Arial" w:hAnsi="Arial" w:cs="Arial"/>
          <w:bCs/>
          <w:color w:val="000000"/>
        </w:rPr>
      </w:pPr>
      <w:r w:rsidRPr="00D04D44">
        <w:rPr>
          <w:rFonts w:ascii="Arial" w:hAnsi="Arial" w:cs="Arial"/>
          <w:bCs/>
          <w:color w:val="000000"/>
        </w:rPr>
        <w:t>РЕШЕНИЕ</w:t>
      </w:r>
    </w:p>
    <w:p w:rsidR="00582ACE" w:rsidRPr="00D04D44" w:rsidRDefault="00582ACE" w:rsidP="00582ACE">
      <w:pPr>
        <w:rPr>
          <w:rFonts w:ascii="Arial" w:hAnsi="Arial" w:cs="Arial"/>
          <w:color w:val="000000"/>
        </w:rPr>
      </w:pPr>
    </w:p>
    <w:p w:rsidR="00582ACE" w:rsidRPr="00D04D44" w:rsidRDefault="006E7D45" w:rsidP="00582ACE">
      <w:pPr>
        <w:rPr>
          <w:rFonts w:ascii="Arial" w:hAnsi="Arial" w:cs="Arial"/>
          <w:color w:val="000000"/>
        </w:rPr>
      </w:pPr>
      <w:r>
        <w:rPr>
          <w:rFonts w:ascii="Arial" w:hAnsi="Arial" w:cs="Arial"/>
          <w:color w:val="000000"/>
        </w:rPr>
        <w:t>12.11.2019</w:t>
      </w:r>
      <w:r w:rsidR="00582ACE" w:rsidRPr="00D04D44">
        <w:rPr>
          <w:rFonts w:ascii="Arial" w:hAnsi="Arial" w:cs="Arial"/>
          <w:color w:val="000000"/>
        </w:rPr>
        <w:t xml:space="preserve">           </w:t>
      </w:r>
      <w:r w:rsidR="006E22DC">
        <w:rPr>
          <w:rFonts w:ascii="Arial" w:hAnsi="Arial" w:cs="Arial"/>
          <w:color w:val="000000"/>
        </w:rPr>
        <w:t xml:space="preserve">                   </w:t>
      </w:r>
      <w:r w:rsidR="00582ACE" w:rsidRPr="00D04D44">
        <w:rPr>
          <w:rFonts w:ascii="Arial" w:hAnsi="Arial" w:cs="Arial"/>
          <w:color w:val="000000"/>
        </w:rPr>
        <w:t xml:space="preserve">        </w:t>
      </w:r>
      <w:r>
        <w:rPr>
          <w:rFonts w:ascii="Arial" w:hAnsi="Arial" w:cs="Arial"/>
          <w:color w:val="000000"/>
        </w:rPr>
        <w:t xml:space="preserve">    </w:t>
      </w:r>
      <w:r w:rsidR="00582ACE" w:rsidRPr="00D04D44">
        <w:rPr>
          <w:rFonts w:ascii="Arial" w:hAnsi="Arial" w:cs="Arial"/>
          <w:color w:val="000000"/>
        </w:rPr>
        <w:t xml:space="preserve">с. Краснодарское                               </w:t>
      </w:r>
      <w:r w:rsidR="00A02DE0">
        <w:rPr>
          <w:rFonts w:ascii="Arial" w:hAnsi="Arial" w:cs="Arial"/>
          <w:color w:val="000000"/>
        </w:rPr>
        <w:t xml:space="preserve">  </w:t>
      </w:r>
      <w:r w:rsidR="00582ACE" w:rsidRPr="00D04D44">
        <w:rPr>
          <w:rFonts w:ascii="Arial" w:hAnsi="Arial" w:cs="Arial"/>
          <w:color w:val="000000"/>
        </w:rPr>
        <w:t xml:space="preserve">    № </w:t>
      </w:r>
      <w:r>
        <w:rPr>
          <w:rFonts w:ascii="Arial" w:hAnsi="Arial" w:cs="Arial"/>
          <w:color w:val="000000"/>
        </w:rPr>
        <w:t>12</w:t>
      </w:r>
    </w:p>
    <w:p w:rsidR="008F6099" w:rsidRPr="00D04D44" w:rsidRDefault="008F6099" w:rsidP="008F6099">
      <w:pPr>
        <w:rPr>
          <w:rFonts w:ascii="Arial" w:hAnsi="Arial" w:cs="Arial"/>
          <w:color w:val="000000"/>
        </w:rPr>
      </w:pPr>
    </w:p>
    <w:p w:rsidR="00F44400" w:rsidRPr="00D04D44" w:rsidRDefault="00AB6B95" w:rsidP="00AB6B95">
      <w:pPr>
        <w:rPr>
          <w:rStyle w:val="a9"/>
          <w:rFonts w:ascii="Arial" w:hAnsi="Arial" w:cs="Arial"/>
          <w:b w:val="0"/>
          <w:color w:val="000000"/>
          <w:bdr w:val="none" w:sz="0" w:space="0" w:color="auto" w:frame="1"/>
          <w:shd w:val="clear" w:color="auto" w:fill="F4F4F4"/>
        </w:rPr>
      </w:pPr>
      <w:r w:rsidRPr="00D04D44">
        <w:rPr>
          <w:rStyle w:val="a9"/>
          <w:rFonts w:ascii="Arial" w:hAnsi="Arial" w:cs="Arial"/>
          <w:b w:val="0"/>
          <w:color w:val="000000"/>
          <w:bdr w:val="none" w:sz="0" w:space="0" w:color="auto" w:frame="1"/>
          <w:shd w:val="clear" w:color="auto" w:fill="F4F4F4"/>
        </w:rPr>
        <w:t xml:space="preserve">О внесении изменений в Правила </w:t>
      </w:r>
    </w:p>
    <w:p w:rsidR="00F44400" w:rsidRPr="00D04D44" w:rsidRDefault="00AB6B95" w:rsidP="00AB6B95">
      <w:pPr>
        <w:rPr>
          <w:rFonts w:ascii="Arial" w:hAnsi="Arial" w:cs="Arial"/>
          <w:color w:val="000000"/>
        </w:rPr>
      </w:pPr>
      <w:r w:rsidRPr="00D04D44">
        <w:rPr>
          <w:rFonts w:ascii="Arial" w:hAnsi="Arial" w:cs="Arial"/>
          <w:color w:val="000000"/>
        </w:rPr>
        <w:t xml:space="preserve">благоустройства территории </w:t>
      </w:r>
    </w:p>
    <w:p w:rsidR="00AB6B95" w:rsidRPr="00D04D44" w:rsidRDefault="00AB6B95" w:rsidP="00AB6B95">
      <w:pPr>
        <w:rPr>
          <w:rFonts w:ascii="Arial" w:hAnsi="Arial" w:cs="Arial"/>
          <w:color w:val="000000"/>
        </w:rPr>
      </w:pPr>
      <w:r w:rsidRPr="00D04D44">
        <w:rPr>
          <w:rFonts w:ascii="Arial" w:hAnsi="Arial" w:cs="Arial"/>
          <w:color w:val="000000"/>
        </w:rPr>
        <w:t xml:space="preserve">муниципального образования </w:t>
      </w:r>
    </w:p>
    <w:p w:rsidR="00F44400" w:rsidRPr="00D04D44" w:rsidRDefault="00AB6B95" w:rsidP="00AB6B95">
      <w:pPr>
        <w:rPr>
          <w:rFonts w:ascii="Arial" w:hAnsi="Arial" w:cs="Arial"/>
          <w:color w:val="000000"/>
        </w:rPr>
      </w:pPr>
      <w:r w:rsidRPr="00D04D44">
        <w:rPr>
          <w:rFonts w:ascii="Arial" w:hAnsi="Arial" w:cs="Arial"/>
          <w:color w:val="000000"/>
        </w:rPr>
        <w:t xml:space="preserve">Краснодарский сельсовет </w:t>
      </w:r>
    </w:p>
    <w:p w:rsidR="00AB6B95" w:rsidRPr="00D04D44" w:rsidRDefault="00AB6B95" w:rsidP="00AB6B95">
      <w:pPr>
        <w:rPr>
          <w:rFonts w:ascii="Arial" w:hAnsi="Arial" w:cs="Arial"/>
          <w:color w:val="000000"/>
        </w:rPr>
      </w:pPr>
      <w:r w:rsidRPr="00D04D44">
        <w:rPr>
          <w:rFonts w:ascii="Arial" w:hAnsi="Arial" w:cs="Arial"/>
          <w:color w:val="000000"/>
        </w:rPr>
        <w:t xml:space="preserve">Усть-Пристанского района </w:t>
      </w:r>
    </w:p>
    <w:p w:rsidR="00AB6B95" w:rsidRPr="00D04D44" w:rsidRDefault="00AB6B95" w:rsidP="00AB6B95">
      <w:pPr>
        <w:rPr>
          <w:rFonts w:ascii="Arial" w:hAnsi="Arial" w:cs="Arial"/>
          <w:color w:val="000000"/>
        </w:rPr>
      </w:pPr>
      <w:r w:rsidRPr="00D04D44">
        <w:rPr>
          <w:rFonts w:ascii="Arial" w:hAnsi="Arial" w:cs="Arial"/>
          <w:color w:val="000000"/>
        </w:rPr>
        <w:t>Алтайского края</w:t>
      </w:r>
    </w:p>
    <w:p w:rsidR="00AB6B95" w:rsidRPr="00D04D44" w:rsidRDefault="00AB6B95" w:rsidP="008F6099">
      <w:pPr>
        <w:rPr>
          <w:rFonts w:ascii="Arial" w:hAnsi="Arial" w:cs="Arial"/>
          <w:color w:val="000000"/>
        </w:rPr>
      </w:pPr>
    </w:p>
    <w:p w:rsidR="00AB6B95" w:rsidRPr="00D04D44" w:rsidRDefault="00F27029" w:rsidP="00EA1641">
      <w:pPr>
        <w:rPr>
          <w:rFonts w:ascii="Arial" w:hAnsi="Arial" w:cs="Arial"/>
          <w:color w:val="000000"/>
          <w:shd w:val="clear" w:color="auto" w:fill="F4F4F4"/>
        </w:rPr>
      </w:pPr>
      <w:r w:rsidRPr="00D04D44">
        <w:rPr>
          <w:rFonts w:ascii="Arial" w:hAnsi="Arial" w:cs="Arial"/>
          <w:color w:val="000000"/>
          <w:shd w:val="clear" w:color="auto" w:fill="F4F4F4"/>
        </w:rPr>
        <w:t xml:space="preserve">             </w:t>
      </w:r>
      <w:proofErr w:type="gramStart"/>
      <w:r w:rsidR="00AB6B95" w:rsidRPr="00D04D44">
        <w:rPr>
          <w:rFonts w:ascii="Arial" w:hAnsi="Arial" w:cs="Arial"/>
          <w:color w:val="000000"/>
          <w:shd w:val="clear" w:color="auto" w:fill="F4F4F4"/>
        </w:rPr>
        <w:t>Руководствуясь пунктом 14 части 2 статьи 45.1 Федерального закона от 06.10.2003 № 131-ФЗ «Об общих принципах организации местного самоуправления в Российской Федерации»</w:t>
      </w:r>
      <w:r w:rsidR="00B369C1" w:rsidRPr="00D04D44">
        <w:rPr>
          <w:rFonts w:ascii="Arial" w:hAnsi="Arial" w:cs="Arial"/>
          <w:color w:val="000000"/>
          <w:shd w:val="clear" w:color="auto" w:fill="F4F4F4"/>
        </w:rPr>
        <w:t>, Градостроительным кодексом Российской Федерации,</w:t>
      </w:r>
      <w:r w:rsidR="00AB6B95" w:rsidRPr="00D04D44">
        <w:rPr>
          <w:rFonts w:ascii="Arial" w:hAnsi="Arial" w:cs="Arial"/>
          <w:color w:val="000000"/>
          <w:shd w:val="clear" w:color="auto" w:fill="F4F4F4"/>
        </w:rPr>
        <w:t> </w:t>
      </w:r>
      <w:r w:rsidR="00922641" w:rsidRPr="00D04D44">
        <w:rPr>
          <w:rFonts w:ascii="Arial" w:hAnsi="Arial" w:cs="Arial"/>
          <w:color w:val="000000"/>
          <w:spacing w:val="1"/>
          <w:shd w:val="clear" w:color="auto" w:fill="FFFFFF"/>
        </w:rPr>
        <w:t>закон</w:t>
      </w:r>
      <w:r w:rsidR="00841379" w:rsidRPr="00D04D44">
        <w:rPr>
          <w:rFonts w:ascii="Arial" w:hAnsi="Arial" w:cs="Arial"/>
          <w:color w:val="000000"/>
          <w:spacing w:val="1"/>
          <w:shd w:val="clear" w:color="auto" w:fill="FFFFFF"/>
        </w:rPr>
        <w:t>ом</w:t>
      </w:r>
      <w:r w:rsidR="00922641" w:rsidRPr="00D04D44">
        <w:rPr>
          <w:rFonts w:ascii="Arial" w:hAnsi="Arial" w:cs="Arial"/>
          <w:color w:val="000000"/>
          <w:spacing w:val="1"/>
          <w:shd w:val="clear" w:color="auto" w:fill="FFFFFF"/>
        </w:rPr>
        <w:t xml:space="preserve"> Алтайского края</w:t>
      </w:r>
      <w:r w:rsidR="00922641" w:rsidRPr="00D04D44">
        <w:rPr>
          <w:rFonts w:ascii="Arial" w:hAnsi="Arial" w:cs="Arial"/>
          <w:color w:val="000000"/>
          <w:spacing w:val="1"/>
        </w:rPr>
        <w:t xml:space="preserve"> </w:t>
      </w:r>
      <w:r w:rsidR="00922641" w:rsidRPr="00D04D44">
        <w:rPr>
          <w:rFonts w:ascii="Arial" w:hAnsi="Arial" w:cs="Arial"/>
          <w:color w:val="000000"/>
          <w:spacing w:val="1"/>
          <w:shd w:val="clear" w:color="auto" w:fill="FFFFFF"/>
        </w:rPr>
        <w:t>от 11 марта 2019 года N 20-ЗС</w:t>
      </w:r>
      <w:r w:rsidR="00922641" w:rsidRPr="00D04D44">
        <w:rPr>
          <w:rFonts w:ascii="Arial" w:hAnsi="Arial" w:cs="Arial"/>
          <w:color w:val="000000"/>
          <w:spacing w:val="1"/>
        </w:rPr>
        <w:t xml:space="preserve"> «</w:t>
      </w:r>
      <w:r w:rsidR="00922641" w:rsidRPr="00D04D44">
        <w:rPr>
          <w:rFonts w:ascii="Arial" w:hAnsi="Arial" w:cs="Arial"/>
          <w:color w:val="000000"/>
          <w:spacing w:val="1"/>
          <w:shd w:val="clear" w:color="auto" w:fill="FFFFFF"/>
        </w:rPr>
        <w:t>О порядке определения органами местного самоуправления границ прилегающих территорий»,</w:t>
      </w:r>
      <w:r w:rsidR="00AB6B95" w:rsidRPr="00D04D44">
        <w:rPr>
          <w:rFonts w:ascii="Arial" w:hAnsi="Arial" w:cs="Arial"/>
          <w:color w:val="000000"/>
          <w:shd w:val="clear" w:color="auto" w:fill="F4F4F4"/>
        </w:rPr>
        <w:t xml:space="preserve"> с целью приведения </w:t>
      </w:r>
      <w:hyperlink r:id="rId7" w:history="1">
        <w:r w:rsidR="00AB6B95" w:rsidRPr="00D04D44">
          <w:rPr>
            <w:rStyle w:val="a8"/>
            <w:rFonts w:ascii="Arial" w:hAnsi="Arial" w:cs="Arial"/>
            <w:color w:val="000000"/>
            <w:bdr w:val="none" w:sz="0" w:space="0" w:color="auto" w:frame="1"/>
            <w:shd w:val="clear" w:color="auto" w:fill="F4F4F4"/>
          </w:rPr>
          <w:t>Правил</w:t>
        </w:r>
      </w:hyperlink>
      <w:r w:rsidR="00AB6B95" w:rsidRPr="00D04D44">
        <w:rPr>
          <w:rFonts w:ascii="Arial" w:hAnsi="Arial" w:cs="Arial"/>
          <w:color w:val="000000"/>
          <w:shd w:val="clear" w:color="auto" w:fill="F4F4F4"/>
        </w:rPr>
        <w:t xml:space="preserve"> благоустройства </w:t>
      </w:r>
      <w:r w:rsidR="00922641" w:rsidRPr="00D04D44">
        <w:rPr>
          <w:rFonts w:ascii="Arial" w:hAnsi="Arial" w:cs="Arial"/>
          <w:color w:val="000000"/>
        </w:rPr>
        <w:t xml:space="preserve">территории муниципального образования Краснодарский сельсовет Усть-Пристанского района Алтайского края </w:t>
      </w:r>
      <w:r w:rsidR="00AB6B95" w:rsidRPr="00D04D44">
        <w:rPr>
          <w:rFonts w:ascii="Arial" w:hAnsi="Arial" w:cs="Arial"/>
          <w:color w:val="000000"/>
          <w:shd w:val="clear" w:color="auto" w:fill="F4F4F4"/>
        </w:rPr>
        <w:t>в соответствие</w:t>
      </w:r>
      <w:proofErr w:type="gramEnd"/>
      <w:r w:rsidR="00AB6B95" w:rsidRPr="00D04D44">
        <w:rPr>
          <w:rFonts w:ascii="Arial" w:hAnsi="Arial" w:cs="Arial"/>
          <w:color w:val="000000"/>
          <w:shd w:val="clear" w:color="auto" w:fill="F4F4F4"/>
        </w:rPr>
        <w:t xml:space="preserve"> с действующим законодательством, </w:t>
      </w:r>
      <w:r w:rsidR="00E227FB" w:rsidRPr="00D04D44">
        <w:rPr>
          <w:rFonts w:ascii="Arial" w:hAnsi="Arial" w:cs="Arial"/>
          <w:color w:val="000000"/>
          <w:shd w:val="clear" w:color="auto" w:fill="F4F4F4"/>
        </w:rPr>
        <w:t>Краснодарский сельский Совет депутатов РЕШИЛ:</w:t>
      </w:r>
    </w:p>
    <w:p w:rsidR="00F0404C" w:rsidRPr="00D04D44" w:rsidRDefault="00F0404C" w:rsidP="00C77BE5">
      <w:pPr>
        <w:rPr>
          <w:rFonts w:ascii="Arial" w:hAnsi="Arial" w:cs="Arial"/>
          <w:color w:val="000000"/>
        </w:rPr>
      </w:pPr>
    </w:p>
    <w:p w:rsidR="00C77BE5" w:rsidRPr="00D04D44" w:rsidRDefault="00E556FC" w:rsidP="00C77BE5">
      <w:pPr>
        <w:numPr>
          <w:ilvl w:val="0"/>
          <w:numId w:val="2"/>
        </w:numPr>
        <w:ind w:left="0" w:firstLine="360"/>
        <w:rPr>
          <w:rFonts w:ascii="Arial" w:hAnsi="Arial" w:cs="Arial"/>
          <w:color w:val="000000"/>
        </w:rPr>
      </w:pPr>
      <w:r w:rsidRPr="00D04D44">
        <w:rPr>
          <w:rFonts w:ascii="Arial" w:hAnsi="Arial" w:cs="Arial"/>
          <w:color w:val="000000"/>
        </w:rPr>
        <w:t>Внести</w:t>
      </w:r>
      <w:r w:rsidR="00E227FB" w:rsidRPr="00D04D44">
        <w:rPr>
          <w:rFonts w:ascii="Arial" w:hAnsi="Arial" w:cs="Arial"/>
          <w:color w:val="000000"/>
        </w:rPr>
        <w:t xml:space="preserve"> в Правила благоустройства территории муниципального образования Краснодарский сельсовет Усть-Пристанского района Алтайского края</w:t>
      </w:r>
      <w:r w:rsidR="004812BA" w:rsidRPr="00D04D44">
        <w:rPr>
          <w:rFonts w:ascii="Arial" w:hAnsi="Arial" w:cs="Arial"/>
          <w:color w:val="000000"/>
        </w:rPr>
        <w:t xml:space="preserve">, </w:t>
      </w:r>
      <w:r w:rsidR="00FC0A9A" w:rsidRPr="00D04D44">
        <w:rPr>
          <w:rFonts w:ascii="Arial" w:hAnsi="Arial" w:cs="Arial"/>
          <w:color w:val="000000"/>
        </w:rPr>
        <w:t>принятые</w:t>
      </w:r>
      <w:r w:rsidR="00C77BE5" w:rsidRPr="00D04D44">
        <w:rPr>
          <w:rFonts w:ascii="Arial" w:hAnsi="Arial" w:cs="Arial"/>
          <w:color w:val="000000"/>
        </w:rPr>
        <w:t xml:space="preserve"> решением Краснодарского Сельского Совета депутатов от  </w:t>
      </w:r>
      <w:r w:rsidR="00D73FC3" w:rsidRPr="00D04D44">
        <w:rPr>
          <w:rFonts w:ascii="Arial" w:hAnsi="Arial" w:cs="Arial"/>
          <w:color w:val="000000"/>
        </w:rPr>
        <w:t>14.03.</w:t>
      </w:r>
      <w:r w:rsidR="00C77BE5" w:rsidRPr="00D04D44">
        <w:rPr>
          <w:rFonts w:ascii="Arial" w:hAnsi="Arial" w:cs="Arial"/>
          <w:color w:val="000000"/>
        </w:rPr>
        <w:t>201</w:t>
      </w:r>
      <w:r w:rsidR="00D73FC3" w:rsidRPr="00D04D44">
        <w:rPr>
          <w:rFonts w:ascii="Arial" w:hAnsi="Arial" w:cs="Arial"/>
          <w:color w:val="000000"/>
        </w:rPr>
        <w:t>5</w:t>
      </w:r>
      <w:r w:rsidR="00C77BE5" w:rsidRPr="00D04D44">
        <w:rPr>
          <w:rFonts w:ascii="Arial" w:hAnsi="Arial" w:cs="Arial"/>
          <w:color w:val="000000"/>
        </w:rPr>
        <w:t xml:space="preserve"> г. №  </w:t>
      </w:r>
      <w:r w:rsidR="00D73FC3" w:rsidRPr="00D04D44">
        <w:rPr>
          <w:rFonts w:ascii="Arial" w:hAnsi="Arial" w:cs="Arial"/>
          <w:color w:val="000000"/>
        </w:rPr>
        <w:t>8</w:t>
      </w:r>
      <w:r w:rsidRPr="00D04D44">
        <w:rPr>
          <w:rFonts w:ascii="Arial" w:hAnsi="Arial" w:cs="Arial"/>
          <w:color w:val="000000"/>
        </w:rPr>
        <w:t>, следующие изменения:</w:t>
      </w:r>
    </w:p>
    <w:p w:rsidR="00F0404C" w:rsidRPr="00D04D44" w:rsidRDefault="00F0404C" w:rsidP="008F6099">
      <w:pPr>
        <w:rPr>
          <w:rFonts w:ascii="Arial" w:hAnsi="Arial" w:cs="Arial"/>
          <w:color w:val="000000"/>
        </w:rPr>
      </w:pPr>
    </w:p>
    <w:p w:rsidR="00187F1F" w:rsidRPr="00D04D44" w:rsidRDefault="00FC0A9A" w:rsidP="00FC0A9A">
      <w:pPr>
        <w:shd w:val="clear" w:color="auto" w:fill="FFFFFF"/>
        <w:ind w:firstLine="709"/>
        <w:jc w:val="both"/>
        <w:rPr>
          <w:rFonts w:ascii="Arial" w:hAnsi="Arial" w:cs="Arial"/>
          <w:color w:val="000000"/>
          <w:shd w:val="clear" w:color="auto" w:fill="F9F9F9"/>
        </w:rPr>
      </w:pPr>
      <w:r w:rsidRPr="00D04D44">
        <w:rPr>
          <w:rFonts w:ascii="Arial" w:hAnsi="Arial" w:cs="Arial"/>
          <w:color w:val="000000"/>
        </w:rPr>
        <w:t xml:space="preserve">1.1. </w:t>
      </w:r>
      <w:r w:rsidR="00953A4A">
        <w:rPr>
          <w:rFonts w:ascii="Arial" w:hAnsi="Arial" w:cs="Arial"/>
          <w:color w:val="000000"/>
        </w:rPr>
        <w:t>Раздел</w:t>
      </w:r>
      <w:r w:rsidR="00953A4A" w:rsidRPr="00D04D44">
        <w:rPr>
          <w:rFonts w:ascii="Arial" w:hAnsi="Arial" w:cs="Arial"/>
          <w:color w:val="000000"/>
        </w:rPr>
        <w:t xml:space="preserve"> 2</w:t>
      </w:r>
      <w:r w:rsidRPr="00D04D44">
        <w:rPr>
          <w:rFonts w:ascii="Arial" w:hAnsi="Arial" w:cs="Arial"/>
          <w:color w:val="000000"/>
        </w:rPr>
        <w:t xml:space="preserve"> Правил благоустройства террито</w:t>
      </w:r>
      <w:r w:rsidR="007F1426" w:rsidRPr="00D04D44">
        <w:rPr>
          <w:rFonts w:ascii="Arial" w:hAnsi="Arial" w:cs="Arial"/>
          <w:color w:val="000000"/>
        </w:rPr>
        <w:t>рии муниципального образования Краснодарский сельсове</w:t>
      </w:r>
      <w:r w:rsidR="00935466">
        <w:rPr>
          <w:rFonts w:ascii="Arial" w:hAnsi="Arial" w:cs="Arial"/>
          <w:color w:val="000000"/>
        </w:rPr>
        <w:t>т</w:t>
      </w:r>
      <w:r w:rsidRPr="00D04D44">
        <w:rPr>
          <w:rFonts w:ascii="Arial" w:hAnsi="Arial" w:cs="Arial"/>
          <w:color w:val="000000"/>
        </w:rPr>
        <w:t xml:space="preserve"> </w:t>
      </w:r>
      <w:r w:rsidR="00187F1F" w:rsidRPr="00D04D44">
        <w:rPr>
          <w:rFonts w:ascii="Arial" w:hAnsi="Arial" w:cs="Arial"/>
          <w:color w:val="000000"/>
          <w:shd w:val="clear" w:color="auto" w:fill="F9F9F9"/>
        </w:rPr>
        <w:t>изложить в следующей редакции:</w:t>
      </w:r>
    </w:p>
    <w:p w:rsidR="006B2FCA" w:rsidRDefault="006B2FCA" w:rsidP="006F2847">
      <w:pPr>
        <w:shd w:val="clear" w:color="auto" w:fill="FFFFFF"/>
        <w:jc w:val="center"/>
        <w:rPr>
          <w:rFonts w:ascii="Arial" w:hAnsi="Arial" w:cs="Arial"/>
          <w:b/>
          <w:bCs/>
          <w:color w:val="000000"/>
        </w:rPr>
      </w:pPr>
    </w:p>
    <w:p w:rsidR="006F2847" w:rsidRPr="00D04D44" w:rsidRDefault="00FC0A9A" w:rsidP="006F2847">
      <w:pPr>
        <w:shd w:val="clear" w:color="auto" w:fill="FFFFFF"/>
        <w:jc w:val="center"/>
        <w:rPr>
          <w:rFonts w:ascii="Arial" w:hAnsi="Arial" w:cs="Arial"/>
          <w:b/>
          <w:bCs/>
          <w:color w:val="000000"/>
        </w:rPr>
      </w:pPr>
      <w:r w:rsidRPr="00D04D44">
        <w:rPr>
          <w:rFonts w:ascii="Arial" w:hAnsi="Arial" w:cs="Arial"/>
          <w:b/>
          <w:bCs/>
          <w:color w:val="000000"/>
        </w:rPr>
        <w:t>«</w:t>
      </w:r>
      <w:r w:rsidR="00187F1F" w:rsidRPr="00D04D44">
        <w:rPr>
          <w:rFonts w:ascii="Arial" w:hAnsi="Arial" w:cs="Arial"/>
          <w:b/>
          <w:bCs/>
          <w:color w:val="000000"/>
        </w:rPr>
        <w:t>2</w:t>
      </w:r>
      <w:r w:rsidR="006B2FCA">
        <w:rPr>
          <w:rFonts w:ascii="Arial" w:hAnsi="Arial" w:cs="Arial"/>
          <w:b/>
          <w:bCs/>
          <w:color w:val="000000"/>
        </w:rPr>
        <w:t>.</w:t>
      </w:r>
      <w:r w:rsidRPr="00D04D44">
        <w:rPr>
          <w:rFonts w:ascii="Arial" w:hAnsi="Arial" w:cs="Arial"/>
          <w:b/>
          <w:bCs/>
          <w:color w:val="000000"/>
        </w:rPr>
        <w:t xml:space="preserve"> ПОРЯДОК ОПРЕДЕЛЕНИЯ ГРАНИЦ </w:t>
      </w:r>
    </w:p>
    <w:p w:rsidR="00FC0A9A" w:rsidRPr="00D04D44" w:rsidRDefault="00FC0A9A" w:rsidP="006F2847">
      <w:pPr>
        <w:shd w:val="clear" w:color="auto" w:fill="FFFFFF"/>
        <w:jc w:val="center"/>
        <w:rPr>
          <w:rFonts w:ascii="Arial" w:hAnsi="Arial" w:cs="Arial"/>
          <w:b/>
          <w:bCs/>
          <w:color w:val="000000"/>
        </w:rPr>
      </w:pPr>
      <w:r w:rsidRPr="00D04D44">
        <w:rPr>
          <w:rFonts w:ascii="Arial" w:hAnsi="Arial" w:cs="Arial"/>
          <w:b/>
          <w:bCs/>
          <w:color w:val="000000"/>
        </w:rPr>
        <w:t>ПРИЛЕГАЮЩИХ ТЕРРИТОРИЙ</w:t>
      </w:r>
    </w:p>
    <w:p w:rsidR="006F2847" w:rsidRPr="00D04D44" w:rsidRDefault="006F2847" w:rsidP="006F2847">
      <w:pPr>
        <w:shd w:val="clear" w:color="auto" w:fill="FFFFFF"/>
        <w:jc w:val="center"/>
        <w:rPr>
          <w:rFonts w:ascii="Arial" w:hAnsi="Arial" w:cs="Arial"/>
          <w:color w:val="000000"/>
        </w:rPr>
      </w:pPr>
    </w:p>
    <w:p w:rsidR="00FC0A9A" w:rsidRPr="00D04D44" w:rsidRDefault="00F1684D" w:rsidP="00FC0A9A">
      <w:pPr>
        <w:shd w:val="clear" w:color="auto" w:fill="FFFFFF"/>
        <w:ind w:firstLine="709"/>
        <w:jc w:val="both"/>
        <w:rPr>
          <w:rFonts w:ascii="Arial" w:hAnsi="Arial" w:cs="Arial"/>
          <w:color w:val="000000"/>
        </w:rPr>
      </w:pPr>
      <w:r w:rsidRPr="00D04D44">
        <w:rPr>
          <w:rFonts w:ascii="Arial" w:hAnsi="Arial" w:cs="Arial"/>
          <w:color w:val="000000"/>
        </w:rPr>
        <w:t>2</w:t>
      </w:r>
      <w:r w:rsidR="00FC0A9A" w:rsidRPr="00D04D44">
        <w:rPr>
          <w:rFonts w:ascii="Arial" w:hAnsi="Arial" w:cs="Arial"/>
          <w:color w:val="000000"/>
        </w:rPr>
        <w:t>.1.</w:t>
      </w:r>
      <w:r w:rsidR="00FC0A9A" w:rsidRPr="00D04D44">
        <w:rPr>
          <w:rFonts w:ascii="Arial" w:hAnsi="Arial" w:cs="Arial"/>
          <w:b/>
          <w:bCs/>
          <w:color w:val="000000"/>
        </w:rPr>
        <w:t xml:space="preserve"> </w:t>
      </w:r>
      <w:r w:rsidR="00FC0A9A" w:rsidRPr="00D04D44">
        <w:rPr>
          <w:rFonts w:ascii="Arial" w:hAnsi="Arial" w:cs="Arial"/>
          <w:color w:val="000000"/>
        </w:rPr>
        <w:t>Настоящим разделом устанавливается порядок определения границ прилегающих территорий в целях организации благоустройства территорий муниципально</w:t>
      </w:r>
      <w:r w:rsidR="00AA7502" w:rsidRPr="00D04D44">
        <w:rPr>
          <w:rFonts w:ascii="Arial" w:hAnsi="Arial" w:cs="Arial"/>
          <w:color w:val="000000"/>
        </w:rPr>
        <w:t>го образования Краснодарский сельсовет</w:t>
      </w:r>
      <w:r w:rsidR="00FC0A9A" w:rsidRPr="00D04D44">
        <w:rPr>
          <w:rFonts w:ascii="Arial" w:hAnsi="Arial" w:cs="Arial"/>
          <w:color w:val="000000"/>
        </w:rPr>
        <w:t>.</w:t>
      </w:r>
    </w:p>
    <w:p w:rsidR="00FC0A9A" w:rsidRPr="00D04D44" w:rsidRDefault="00F1684D" w:rsidP="00FC0A9A">
      <w:pPr>
        <w:shd w:val="clear" w:color="auto" w:fill="FFFFFF"/>
        <w:ind w:firstLine="709"/>
        <w:jc w:val="both"/>
        <w:rPr>
          <w:rFonts w:ascii="Arial" w:hAnsi="Arial" w:cs="Arial"/>
          <w:color w:val="000000"/>
        </w:rPr>
      </w:pPr>
      <w:r w:rsidRPr="00D04D44">
        <w:rPr>
          <w:rFonts w:ascii="Arial" w:hAnsi="Arial" w:cs="Arial"/>
          <w:color w:val="000000"/>
        </w:rPr>
        <w:t>2</w:t>
      </w:r>
      <w:r w:rsidR="00FC0A9A" w:rsidRPr="00D04D44">
        <w:rPr>
          <w:rFonts w:ascii="Arial" w:hAnsi="Arial" w:cs="Arial"/>
          <w:color w:val="000000"/>
        </w:rPr>
        <w:t>.2 Установленный настоящим разделом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FC0A9A" w:rsidRPr="00D04D44" w:rsidRDefault="00F1684D" w:rsidP="00F1684D">
      <w:pPr>
        <w:shd w:val="clear" w:color="auto" w:fill="FFFFFF"/>
        <w:ind w:firstLine="709"/>
        <w:jc w:val="both"/>
        <w:textAlignment w:val="baseline"/>
        <w:rPr>
          <w:rFonts w:ascii="Arial" w:hAnsi="Arial" w:cs="Arial"/>
          <w:color w:val="000000"/>
          <w:spacing w:val="2"/>
        </w:rPr>
      </w:pPr>
      <w:r w:rsidRPr="00D04D44">
        <w:rPr>
          <w:rFonts w:ascii="Arial" w:hAnsi="Arial" w:cs="Arial"/>
          <w:color w:val="000000"/>
          <w:spacing w:val="2"/>
        </w:rPr>
        <w:t>2</w:t>
      </w:r>
      <w:r w:rsidR="00FC0A9A" w:rsidRPr="00D04D44">
        <w:rPr>
          <w:rFonts w:ascii="Arial" w:hAnsi="Arial" w:cs="Arial"/>
          <w:color w:val="000000"/>
          <w:spacing w:val="2"/>
        </w:rPr>
        <w:t>.3.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rsidR="00FC0A9A" w:rsidRPr="00D04D44" w:rsidRDefault="00F1684D" w:rsidP="00FC0A9A">
      <w:pPr>
        <w:shd w:val="clear" w:color="auto" w:fill="FFFFFF"/>
        <w:ind w:firstLine="709"/>
        <w:jc w:val="both"/>
        <w:textAlignment w:val="baseline"/>
        <w:rPr>
          <w:rFonts w:ascii="Arial" w:hAnsi="Arial" w:cs="Arial"/>
          <w:color w:val="000000"/>
          <w:spacing w:val="2"/>
        </w:rPr>
      </w:pPr>
      <w:r w:rsidRPr="00D04D44">
        <w:rPr>
          <w:rFonts w:ascii="Arial" w:hAnsi="Arial" w:cs="Arial"/>
          <w:color w:val="000000"/>
          <w:spacing w:val="2"/>
        </w:rPr>
        <w:t>2</w:t>
      </w:r>
      <w:r w:rsidR="00FC0A9A" w:rsidRPr="00D04D44">
        <w:rPr>
          <w:rFonts w:ascii="Arial" w:hAnsi="Arial" w:cs="Arial"/>
          <w:color w:val="000000"/>
          <w:spacing w:val="2"/>
        </w:rPr>
        <w:t>.4. Границы прилегающих территорий определяются с соблюдением ограничений, установленных частью 7.3.5 настоящей статьи, с учетом следующих требований:</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1) границы прилегающих территорий не могут выходить за пределы территорий общего пользования;</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lastRenderedPageBreak/>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в отношении которых определяются прилегающие территории;</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5) границы прилегающих территорий определяются с использованием природных объектов или объектов искусственного происхождения, в том числе стен, ограждений, дорожных и тротуарных бордюров, а также по возможности имеют общие границы с другими прилегающими территориями;</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6) пересечение границ прилегающих территорий не допускается.</w:t>
      </w:r>
    </w:p>
    <w:p w:rsidR="00FC0A9A" w:rsidRPr="00D04D44" w:rsidRDefault="00F1684D" w:rsidP="00965EAC">
      <w:pPr>
        <w:shd w:val="clear" w:color="auto" w:fill="FFFFFF"/>
        <w:ind w:firstLine="708"/>
        <w:jc w:val="both"/>
        <w:textAlignment w:val="baseline"/>
        <w:rPr>
          <w:rFonts w:ascii="Arial" w:hAnsi="Arial" w:cs="Arial"/>
          <w:color w:val="000000"/>
          <w:spacing w:val="2"/>
        </w:rPr>
      </w:pPr>
      <w:r w:rsidRPr="00D04D44">
        <w:rPr>
          <w:rFonts w:ascii="Arial" w:hAnsi="Arial" w:cs="Arial"/>
          <w:color w:val="000000"/>
          <w:spacing w:val="2"/>
        </w:rPr>
        <w:t>2</w:t>
      </w:r>
      <w:r w:rsidR="00FC0A9A" w:rsidRPr="00D04D44">
        <w:rPr>
          <w:rFonts w:ascii="Arial" w:hAnsi="Arial" w:cs="Arial"/>
          <w:color w:val="000000"/>
          <w:spacing w:val="2"/>
        </w:rPr>
        <w:t>.5 Границы прилегающих территорий определяются правилами благоустройства территорий муниципальных образований дифференцированно с учетом следующих ограничений:</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2) для индивидуальных жилых домов, жилых домов блокированной застройки,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десяти метров от границы жилого дома;</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30 метров от границы здания, строения, сооружения;</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4) для некапитальных строений, сооружений,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15 метров от границы некапитального строения, сооружения;</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FC0A9A" w:rsidRPr="00D04D44" w:rsidRDefault="00FC0A9A" w:rsidP="00FC0A9A">
      <w:pPr>
        <w:shd w:val="clear" w:color="auto" w:fill="FFFFFF"/>
        <w:jc w:val="both"/>
        <w:textAlignment w:val="baseline"/>
        <w:rPr>
          <w:rFonts w:ascii="Arial" w:hAnsi="Arial" w:cs="Arial"/>
          <w:color w:val="000000"/>
          <w:spacing w:val="2"/>
        </w:rPr>
      </w:pPr>
      <w:r w:rsidRPr="00D04D44">
        <w:rPr>
          <w:rFonts w:ascii="Arial" w:hAnsi="Arial" w:cs="Arial"/>
          <w:color w:val="000000"/>
          <w:spacing w:val="2"/>
        </w:rPr>
        <w:t>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rsidR="00FC0A9A" w:rsidRPr="00D04D44" w:rsidRDefault="00341591" w:rsidP="00965EAC">
      <w:pPr>
        <w:shd w:val="clear" w:color="auto" w:fill="FFFFFF"/>
        <w:ind w:firstLine="708"/>
        <w:jc w:val="both"/>
        <w:textAlignment w:val="baseline"/>
        <w:rPr>
          <w:rFonts w:ascii="Arial" w:hAnsi="Arial" w:cs="Arial"/>
          <w:color w:val="000000"/>
          <w:spacing w:val="2"/>
        </w:rPr>
      </w:pPr>
      <w:r w:rsidRPr="00D04D44">
        <w:rPr>
          <w:rFonts w:ascii="Arial" w:hAnsi="Arial" w:cs="Arial"/>
          <w:color w:val="000000"/>
          <w:spacing w:val="2"/>
        </w:rPr>
        <w:t>2</w:t>
      </w:r>
      <w:r w:rsidR="00FC0A9A" w:rsidRPr="00D04D44">
        <w:rPr>
          <w:rFonts w:ascii="Arial" w:hAnsi="Arial" w:cs="Arial"/>
          <w:color w:val="000000"/>
          <w:spacing w:val="2"/>
        </w:rPr>
        <w:t xml:space="preserve">.6 Правилами благоустройства территории муниципального образования размеры прилегающих территорий могут быть дифференцированы в зависимости от вида разрешенного и фактического использования зданий, строений, сооружений, образованных земельных участков в пределах ограничений, установленных частью </w:t>
      </w:r>
      <w:r w:rsidR="00244D38" w:rsidRPr="00D04D44">
        <w:rPr>
          <w:rFonts w:ascii="Arial" w:hAnsi="Arial" w:cs="Arial"/>
          <w:color w:val="000000"/>
          <w:spacing w:val="2"/>
        </w:rPr>
        <w:t>2.</w:t>
      </w:r>
      <w:r w:rsidR="00FC0A9A" w:rsidRPr="00D04D44">
        <w:rPr>
          <w:rFonts w:ascii="Arial" w:hAnsi="Arial" w:cs="Arial"/>
          <w:color w:val="000000"/>
          <w:spacing w:val="2"/>
        </w:rPr>
        <w:t>5 настоящей статьи</w:t>
      </w:r>
      <w:proofErr w:type="gramStart"/>
      <w:r w:rsidR="00FC0A9A" w:rsidRPr="00D04D44">
        <w:rPr>
          <w:rFonts w:ascii="Arial" w:hAnsi="Arial" w:cs="Arial"/>
          <w:color w:val="000000"/>
          <w:spacing w:val="2"/>
        </w:rPr>
        <w:t xml:space="preserve">.»; </w:t>
      </w:r>
      <w:proofErr w:type="gramEnd"/>
    </w:p>
    <w:p w:rsidR="009C2D99" w:rsidRDefault="009C2D99" w:rsidP="00FC0A9A">
      <w:pPr>
        <w:shd w:val="clear" w:color="auto" w:fill="FFFFFF"/>
        <w:ind w:firstLine="709"/>
        <w:jc w:val="both"/>
        <w:rPr>
          <w:rFonts w:ascii="Arial" w:hAnsi="Arial" w:cs="Arial"/>
          <w:color w:val="000000"/>
        </w:rPr>
      </w:pPr>
    </w:p>
    <w:p w:rsidR="00FC0A9A" w:rsidRPr="00D04D44" w:rsidRDefault="00FC0A9A" w:rsidP="00FC0A9A">
      <w:pPr>
        <w:shd w:val="clear" w:color="auto" w:fill="FFFFFF"/>
        <w:jc w:val="center"/>
        <w:textAlignment w:val="baseline"/>
        <w:rPr>
          <w:rFonts w:ascii="Arial" w:hAnsi="Arial" w:cs="Arial"/>
          <w:color w:val="000000"/>
          <w:spacing w:val="2"/>
        </w:rPr>
      </w:pPr>
      <w:r w:rsidRPr="00D04D44">
        <w:rPr>
          <w:rFonts w:ascii="Arial" w:hAnsi="Arial" w:cs="Arial"/>
          <w:b/>
          <w:color w:val="000000"/>
          <w:spacing w:val="2"/>
        </w:rPr>
        <w:t>Схемы границ прилегающих территорий</w:t>
      </w:r>
    </w:p>
    <w:p w:rsidR="00FC0A9A" w:rsidRPr="00D04D44" w:rsidRDefault="00FC0A9A" w:rsidP="00FC0A9A">
      <w:pPr>
        <w:shd w:val="clear" w:color="auto" w:fill="FFFFFF"/>
        <w:jc w:val="both"/>
        <w:textAlignment w:val="baseline"/>
        <w:rPr>
          <w:rFonts w:ascii="Arial" w:hAnsi="Arial" w:cs="Arial"/>
          <w:color w:val="000000"/>
          <w:spacing w:val="2"/>
        </w:rPr>
      </w:pPr>
    </w:p>
    <w:p w:rsidR="00FC0A9A" w:rsidRPr="00D04D44" w:rsidRDefault="00721BA2" w:rsidP="00FC0A9A">
      <w:pPr>
        <w:shd w:val="clear" w:color="auto" w:fill="FFFFFF"/>
        <w:ind w:firstLine="709"/>
        <w:jc w:val="both"/>
        <w:textAlignment w:val="baseline"/>
        <w:rPr>
          <w:rFonts w:ascii="Arial" w:hAnsi="Arial" w:cs="Arial"/>
          <w:color w:val="000000"/>
          <w:spacing w:val="2"/>
        </w:rPr>
      </w:pPr>
      <w:r>
        <w:rPr>
          <w:rFonts w:ascii="Arial" w:hAnsi="Arial" w:cs="Arial"/>
          <w:color w:val="000000"/>
          <w:spacing w:val="2"/>
        </w:rPr>
        <w:lastRenderedPageBreak/>
        <w:t>2.7</w:t>
      </w:r>
      <w:r w:rsidR="00FC0A9A" w:rsidRPr="00D04D44">
        <w:rPr>
          <w:rFonts w:ascii="Arial" w:hAnsi="Arial" w:cs="Arial"/>
          <w:color w:val="000000"/>
          <w:spacing w:val="2"/>
        </w:rPr>
        <w:t xml:space="preserve"> Границы прилегающих территорий отображаются на схемах границ прилегающих территорий.</w:t>
      </w:r>
    </w:p>
    <w:p w:rsidR="00FC0A9A" w:rsidRPr="00D04D44" w:rsidRDefault="00FC0A9A" w:rsidP="00FC0A9A">
      <w:pPr>
        <w:shd w:val="clear" w:color="auto" w:fill="FFFFFF"/>
        <w:jc w:val="both"/>
        <w:textAlignment w:val="baseline"/>
        <w:rPr>
          <w:rFonts w:ascii="Arial" w:hAnsi="Arial" w:cs="Arial"/>
          <w:color w:val="000000"/>
          <w:spacing w:val="2"/>
        </w:rPr>
      </w:pPr>
    </w:p>
    <w:p w:rsidR="00FC0A9A" w:rsidRPr="00D04D44" w:rsidRDefault="00721BA2" w:rsidP="00FC0A9A">
      <w:pPr>
        <w:shd w:val="clear" w:color="auto" w:fill="FFFFFF"/>
        <w:ind w:firstLine="709"/>
        <w:jc w:val="both"/>
        <w:textAlignment w:val="baseline"/>
        <w:rPr>
          <w:rFonts w:ascii="Arial" w:hAnsi="Arial" w:cs="Arial"/>
          <w:color w:val="000000"/>
          <w:spacing w:val="2"/>
        </w:rPr>
      </w:pPr>
      <w:r>
        <w:rPr>
          <w:rFonts w:ascii="Arial" w:hAnsi="Arial" w:cs="Arial"/>
          <w:color w:val="000000"/>
          <w:spacing w:val="2"/>
        </w:rPr>
        <w:t>2.8</w:t>
      </w:r>
      <w:r w:rsidR="00FC0A9A" w:rsidRPr="00D04D44">
        <w:rPr>
          <w:rFonts w:ascii="Arial" w:hAnsi="Arial" w:cs="Arial"/>
          <w:color w:val="000000"/>
          <w:spacing w:val="2"/>
        </w:rPr>
        <w:t xml:space="preserve">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FC0A9A" w:rsidRPr="00D04D44" w:rsidRDefault="00FC0A9A" w:rsidP="00FC0A9A">
      <w:pPr>
        <w:shd w:val="clear" w:color="auto" w:fill="FFFFFF"/>
        <w:jc w:val="both"/>
        <w:textAlignment w:val="baseline"/>
        <w:rPr>
          <w:rFonts w:ascii="Arial" w:hAnsi="Arial" w:cs="Arial"/>
          <w:color w:val="000000"/>
          <w:spacing w:val="2"/>
        </w:rPr>
      </w:pPr>
    </w:p>
    <w:p w:rsidR="00FC0A9A" w:rsidRPr="00D04D44" w:rsidRDefault="00721BA2" w:rsidP="00FC0A9A">
      <w:pPr>
        <w:shd w:val="clear" w:color="auto" w:fill="FFFFFF"/>
        <w:ind w:firstLine="709"/>
        <w:jc w:val="both"/>
        <w:textAlignment w:val="baseline"/>
        <w:rPr>
          <w:rFonts w:ascii="Arial" w:hAnsi="Arial" w:cs="Arial"/>
          <w:color w:val="000000"/>
          <w:spacing w:val="2"/>
        </w:rPr>
      </w:pPr>
      <w:r>
        <w:rPr>
          <w:rFonts w:ascii="Arial" w:hAnsi="Arial" w:cs="Arial"/>
          <w:color w:val="000000"/>
          <w:spacing w:val="2"/>
        </w:rPr>
        <w:t>2.9</w:t>
      </w:r>
      <w:r w:rsidR="00FC0A9A" w:rsidRPr="00D04D44">
        <w:rPr>
          <w:rFonts w:ascii="Arial" w:hAnsi="Arial" w:cs="Arial"/>
          <w:color w:val="000000"/>
          <w:spacing w:val="2"/>
        </w:rPr>
        <w:t xml:space="preserve"> Утвержденные схемы границ прилегающих территорий подлежат размещению на официальном сайте органа местного самоуправления в информационно-телекоммуникационной сети «Интернет» не позднее 30 дней со дня их утверждения.</w:t>
      </w:r>
    </w:p>
    <w:p w:rsidR="00FC0A9A" w:rsidRPr="00D04D44" w:rsidRDefault="00FC0A9A" w:rsidP="00FC0A9A">
      <w:pPr>
        <w:shd w:val="clear" w:color="auto" w:fill="FFFFFF"/>
        <w:jc w:val="both"/>
        <w:textAlignment w:val="baseline"/>
        <w:rPr>
          <w:rFonts w:ascii="Arial" w:hAnsi="Arial" w:cs="Arial"/>
          <w:color w:val="000000"/>
          <w:spacing w:val="2"/>
        </w:rPr>
      </w:pPr>
    </w:p>
    <w:p w:rsidR="00B0799C" w:rsidRDefault="00721BA2" w:rsidP="00FC0A9A">
      <w:pPr>
        <w:shd w:val="clear" w:color="auto" w:fill="FFFFFF"/>
        <w:ind w:firstLine="709"/>
        <w:jc w:val="both"/>
        <w:textAlignment w:val="baseline"/>
        <w:rPr>
          <w:rFonts w:ascii="Arial" w:hAnsi="Arial" w:cs="Arial"/>
          <w:color w:val="000000"/>
          <w:spacing w:val="2"/>
        </w:rPr>
      </w:pPr>
      <w:r>
        <w:rPr>
          <w:rFonts w:ascii="Arial" w:hAnsi="Arial" w:cs="Arial"/>
          <w:color w:val="000000"/>
          <w:spacing w:val="2"/>
        </w:rPr>
        <w:t>2.10</w:t>
      </w:r>
      <w:r w:rsidR="00FC0A9A" w:rsidRPr="00D04D44">
        <w:rPr>
          <w:rFonts w:ascii="Arial" w:hAnsi="Arial" w:cs="Arial"/>
          <w:color w:val="000000"/>
          <w:spacing w:val="2"/>
        </w:rPr>
        <w:t xml:space="preserve"> Порядок подготовки и утверждения схем </w:t>
      </w:r>
      <w:r w:rsidR="00237B2E" w:rsidRPr="00D04D44">
        <w:rPr>
          <w:rFonts w:ascii="Arial" w:hAnsi="Arial" w:cs="Arial"/>
          <w:color w:val="000000"/>
          <w:spacing w:val="2"/>
        </w:rPr>
        <w:t>границ,</w:t>
      </w:r>
      <w:r w:rsidR="00FC0A9A" w:rsidRPr="00D04D44">
        <w:rPr>
          <w:rFonts w:ascii="Arial" w:hAnsi="Arial" w:cs="Arial"/>
          <w:color w:val="000000"/>
          <w:spacing w:val="2"/>
        </w:rPr>
        <w:t xml:space="preserve"> прилегающих территорий устанавливается муниципальными правовыми актами.</w:t>
      </w:r>
    </w:p>
    <w:p w:rsidR="00B0799C" w:rsidRDefault="00B0799C" w:rsidP="00FC0A9A">
      <w:pPr>
        <w:shd w:val="clear" w:color="auto" w:fill="FFFFFF"/>
        <w:ind w:firstLine="709"/>
        <w:jc w:val="both"/>
        <w:textAlignment w:val="baseline"/>
        <w:rPr>
          <w:rFonts w:ascii="Arial" w:hAnsi="Arial" w:cs="Arial"/>
          <w:color w:val="000000"/>
          <w:spacing w:val="2"/>
        </w:rPr>
      </w:pPr>
    </w:p>
    <w:p w:rsidR="004130DA" w:rsidRDefault="00482821" w:rsidP="00FC0A9A">
      <w:pPr>
        <w:shd w:val="clear" w:color="auto" w:fill="FFFFFF"/>
        <w:ind w:firstLine="709"/>
        <w:jc w:val="both"/>
        <w:textAlignment w:val="baseline"/>
        <w:rPr>
          <w:rFonts w:ascii="Arial" w:hAnsi="Arial" w:cs="Arial"/>
          <w:shd w:val="clear" w:color="auto" w:fill="FFFFFF"/>
        </w:rPr>
      </w:pPr>
      <w:r>
        <w:rPr>
          <w:rFonts w:ascii="Arial" w:hAnsi="Arial" w:cs="Arial"/>
          <w:color w:val="000000"/>
          <w:spacing w:val="2"/>
        </w:rPr>
        <w:t xml:space="preserve">1.2 </w:t>
      </w:r>
      <w:r w:rsidR="004130DA">
        <w:rPr>
          <w:rFonts w:ascii="Arial" w:hAnsi="Arial" w:cs="Arial"/>
          <w:color w:val="000000"/>
          <w:spacing w:val="2"/>
        </w:rPr>
        <w:t>Пункт 7.2. изложить в следующей редакции:</w:t>
      </w:r>
      <w:r>
        <w:rPr>
          <w:rFonts w:ascii="Arial" w:hAnsi="Arial" w:cs="Arial"/>
          <w:color w:val="000000"/>
          <w:spacing w:val="2"/>
        </w:rPr>
        <w:t xml:space="preserve"> </w:t>
      </w:r>
      <w:r w:rsidR="00450006" w:rsidRPr="00450006">
        <w:rPr>
          <w:rFonts w:ascii="Arial" w:hAnsi="Arial" w:cs="Arial"/>
          <w:spacing w:val="2"/>
        </w:rPr>
        <w:t>«П</w:t>
      </w:r>
      <w:r w:rsidR="00450006" w:rsidRPr="00450006">
        <w:rPr>
          <w:rFonts w:ascii="Arial" w:hAnsi="Arial" w:cs="Arial"/>
          <w:shd w:val="clear" w:color="auto" w:fill="FFFFFF"/>
        </w:rPr>
        <w:t>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C0081F" w:rsidRDefault="00C0081F" w:rsidP="00FC0A9A">
      <w:pPr>
        <w:shd w:val="clear" w:color="auto" w:fill="FFFFFF"/>
        <w:ind w:firstLine="709"/>
        <w:jc w:val="both"/>
        <w:textAlignment w:val="baseline"/>
        <w:rPr>
          <w:rFonts w:ascii="Arial" w:hAnsi="Arial" w:cs="Arial"/>
          <w:shd w:val="clear" w:color="auto" w:fill="FFFFFF"/>
        </w:rPr>
      </w:pPr>
      <w:r w:rsidRPr="00C0081F">
        <w:rPr>
          <w:rFonts w:ascii="Arial" w:hAnsi="Arial" w:cs="Arial"/>
          <w:shd w:val="clear" w:color="auto" w:fill="FFFFFF"/>
        </w:rPr>
        <w:t>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w:t>
      </w:r>
      <w:r w:rsidRPr="00C0081F">
        <w:t>законами</w:t>
      </w:r>
      <w:r w:rsidRPr="00C0081F">
        <w:rPr>
          <w:rFonts w:ascii="Arial" w:hAnsi="Arial" w:cs="Arial"/>
          <w:shd w:val="clear" w:color="auto" w:fill="FFFFFF"/>
        </w:rPr>
        <w:t> о недрах, об использовании воздушного пространства, иными </w:t>
      </w:r>
      <w:hyperlink r:id="rId8" w:anchor="dst100041" w:history="1">
        <w:r w:rsidRPr="00C0081F">
          <w:rPr>
            <w:rStyle w:val="a8"/>
            <w:rFonts w:ascii="Arial" w:hAnsi="Arial" w:cs="Arial"/>
            <w:color w:val="auto"/>
            <w:shd w:val="clear" w:color="auto" w:fill="FFFFFF"/>
          </w:rPr>
          <w:t>законами</w:t>
        </w:r>
      </w:hyperlink>
      <w:r w:rsidRPr="00C0081F">
        <w:rPr>
          <w:rFonts w:ascii="Arial" w:hAnsi="Arial" w:cs="Arial"/>
          <w:shd w:val="clear" w:color="auto" w:fill="FFFFFF"/>
        </w:rPr>
        <w:t> и не нарушает прав других лиц</w:t>
      </w:r>
      <w:proofErr w:type="gramStart"/>
      <w:r w:rsidRPr="00C0081F">
        <w:rPr>
          <w:rFonts w:ascii="Arial" w:hAnsi="Arial" w:cs="Arial"/>
          <w:shd w:val="clear" w:color="auto" w:fill="FFFFFF"/>
        </w:rPr>
        <w:t>.</w:t>
      </w:r>
      <w:r>
        <w:rPr>
          <w:rFonts w:ascii="Arial" w:hAnsi="Arial" w:cs="Arial"/>
          <w:shd w:val="clear" w:color="auto" w:fill="FFFFFF"/>
        </w:rPr>
        <w:t>».</w:t>
      </w:r>
      <w:proofErr w:type="gramEnd"/>
    </w:p>
    <w:p w:rsidR="009C7813" w:rsidRPr="00C0081F" w:rsidRDefault="009C7813" w:rsidP="00FC0A9A">
      <w:pPr>
        <w:shd w:val="clear" w:color="auto" w:fill="FFFFFF"/>
        <w:ind w:firstLine="709"/>
        <w:jc w:val="both"/>
        <w:textAlignment w:val="baseline"/>
        <w:rPr>
          <w:rFonts w:ascii="Arial" w:hAnsi="Arial" w:cs="Arial"/>
          <w:spacing w:val="2"/>
        </w:rPr>
      </w:pPr>
    </w:p>
    <w:p w:rsidR="00482821" w:rsidRDefault="004130DA" w:rsidP="00FC0A9A">
      <w:pPr>
        <w:shd w:val="clear" w:color="auto" w:fill="FFFFFF"/>
        <w:ind w:firstLine="709"/>
        <w:jc w:val="both"/>
        <w:textAlignment w:val="baseline"/>
        <w:rPr>
          <w:rFonts w:ascii="Arial" w:hAnsi="Arial" w:cs="Arial"/>
          <w:color w:val="000000"/>
          <w:spacing w:val="2"/>
        </w:rPr>
      </w:pPr>
      <w:r>
        <w:rPr>
          <w:rFonts w:ascii="Arial" w:hAnsi="Arial" w:cs="Arial"/>
          <w:color w:val="000000"/>
          <w:spacing w:val="2"/>
        </w:rPr>
        <w:t xml:space="preserve">1.3 </w:t>
      </w:r>
      <w:r w:rsidR="00482821">
        <w:rPr>
          <w:rFonts w:ascii="Arial" w:hAnsi="Arial" w:cs="Arial"/>
          <w:color w:val="000000"/>
          <w:spacing w:val="2"/>
        </w:rPr>
        <w:t>Пункт 7.9. изложить в следующей редакции:</w:t>
      </w:r>
    </w:p>
    <w:p w:rsidR="00FC0A9A" w:rsidRPr="00482821" w:rsidRDefault="00482821" w:rsidP="00FC0A9A">
      <w:pPr>
        <w:shd w:val="clear" w:color="auto" w:fill="FFFFFF"/>
        <w:ind w:firstLine="709"/>
        <w:jc w:val="both"/>
        <w:textAlignment w:val="baseline"/>
        <w:rPr>
          <w:rFonts w:ascii="Arial" w:hAnsi="Arial" w:cs="Arial"/>
          <w:spacing w:val="2"/>
        </w:rPr>
      </w:pPr>
      <w:r>
        <w:rPr>
          <w:rFonts w:ascii="Arial" w:hAnsi="Arial" w:cs="Arial"/>
          <w:color w:val="000000"/>
          <w:spacing w:val="2"/>
        </w:rPr>
        <w:t xml:space="preserve">  </w:t>
      </w:r>
      <w:r w:rsidRPr="00482821">
        <w:rPr>
          <w:rFonts w:ascii="Arial" w:hAnsi="Arial" w:cs="Arial"/>
          <w:spacing w:val="2"/>
        </w:rPr>
        <w:t>«</w:t>
      </w:r>
      <w:r w:rsidRPr="00482821">
        <w:rPr>
          <w:rFonts w:ascii="Arial" w:hAnsi="Arial" w:cs="Arial"/>
          <w:shd w:val="clear" w:color="auto" w:fill="FFFFFF"/>
        </w:rPr>
        <w:t>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r w:rsidRPr="00482821">
        <w:rPr>
          <w:rFonts w:ascii="Arial" w:hAnsi="Arial" w:cs="Arial"/>
          <w:spacing w:val="2"/>
        </w:rPr>
        <w:t>»</w:t>
      </w:r>
      <w:proofErr w:type="gramStart"/>
      <w:r w:rsidR="00633DE3">
        <w:rPr>
          <w:rFonts w:ascii="Arial" w:hAnsi="Arial" w:cs="Arial"/>
          <w:spacing w:val="2"/>
        </w:rPr>
        <w:t>.</w:t>
      </w:r>
      <w:r w:rsidR="00FC0A9A" w:rsidRPr="00482821">
        <w:rPr>
          <w:rFonts w:ascii="Arial" w:hAnsi="Arial" w:cs="Arial"/>
          <w:spacing w:val="2"/>
        </w:rPr>
        <w:t>»</w:t>
      </w:r>
      <w:proofErr w:type="gramEnd"/>
      <w:r w:rsidR="00FC0A9A" w:rsidRPr="00482821">
        <w:rPr>
          <w:rFonts w:ascii="Arial" w:hAnsi="Arial" w:cs="Arial"/>
          <w:spacing w:val="2"/>
        </w:rPr>
        <w:t>.</w:t>
      </w:r>
    </w:p>
    <w:p w:rsidR="008F6099" w:rsidRPr="00D04D44" w:rsidRDefault="008F6099" w:rsidP="008F6099">
      <w:pPr>
        <w:rPr>
          <w:rFonts w:ascii="Arial" w:hAnsi="Arial" w:cs="Arial"/>
          <w:color w:val="000000"/>
        </w:rPr>
      </w:pPr>
    </w:p>
    <w:p w:rsidR="0026773A" w:rsidRPr="00D04D44" w:rsidRDefault="0088535E" w:rsidP="0026773A">
      <w:pPr>
        <w:ind w:firstLine="708"/>
        <w:jc w:val="both"/>
        <w:rPr>
          <w:rFonts w:ascii="Arial" w:hAnsi="Arial" w:cs="Arial"/>
          <w:color w:val="000000"/>
        </w:rPr>
      </w:pPr>
      <w:r>
        <w:rPr>
          <w:rFonts w:ascii="Arial" w:hAnsi="Arial" w:cs="Arial"/>
          <w:color w:val="000000"/>
        </w:rPr>
        <w:t>2. Настоящее</w:t>
      </w:r>
      <w:r w:rsidR="0026773A" w:rsidRPr="00D04D44">
        <w:rPr>
          <w:rFonts w:ascii="Arial" w:hAnsi="Arial" w:cs="Arial"/>
          <w:color w:val="000000"/>
        </w:rPr>
        <w:t xml:space="preserve"> решение обнародовать в установленном Уставом муниципального образования Краснодарский сельсовет Уст</w:t>
      </w:r>
      <w:proofErr w:type="gramStart"/>
      <w:r w:rsidR="0026773A" w:rsidRPr="00D04D44">
        <w:rPr>
          <w:rFonts w:ascii="Arial" w:hAnsi="Arial" w:cs="Arial"/>
          <w:color w:val="000000"/>
        </w:rPr>
        <w:t>ь-</w:t>
      </w:r>
      <w:proofErr w:type="gramEnd"/>
      <w:r w:rsidR="0026773A" w:rsidRPr="00D04D44">
        <w:rPr>
          <w:rFonts w:ascii="Arial" w:hAnsi="Arial" w:cs="Arial"/>
          <w:color w:val="000000"/>
        </w:rPr>
        <w:t xml:space="preserve"> Пристанского района Алтайского края порядке.</w:t>
      </w:r>
    </w:p>
    <w:p w:rsidR="0026773A" w:rsidRPr="00D04D44" w:rsidRDefault="0088535E" w:rsidP="0026773A">
      <w:pPr>
        <w:ind w:firstLine="708"/>
        <w:jc w:val="both"/>
        <w:rPr>
          <w:rFonts w:ascii="Arial" w:hAnsi="Arial" w:cs="Arial"/>
          <w:color w:val="000000"/>
        </w:rPr>
      </w:pPr>
      <w:r>
        <w:rPr>
          <w:rFonts w:ascii="Arial" w:hAnsi="Arial" w:cs="Arial"/>
          <w:color w:val="000000"/>
        </w:rPr>
        <w:t>3</w:t>
      </w:r>
      <w:r w:rsidR="0026773A" w:rsidRPr="00D04D44">
        <w:rPr>
          <w:rFonts w:ascii="Arial" w:hAnsi="Arial" w:cs="Arial"/>
          <w:color w:val="000000"/>
        </w:rPr>
        <w:t>. </w:t>
      </w:r>
      <w:proofErr w:type="gramStart"/>
      <w:r w:rsidR="0026773A" w:rsidRPr="00D04D44">
        <w:rPr>
          <w:rFonts w:ascii="Arial" w:hAnsi="Arial" w:cs="Arial"/>
          <w:color w:val="000000"/>
        </w:rPr>
        <w:t>Контроль за</w:t>
      </w:r>
      <w:proofErr w:type="gramEnd"/>
      <w:r w:rsidR="0026773A" w:rsidRPr="00D04D44">
        <w:rPr>
          <w:rFonts w:ascii="Arial" w:hAnsi="Arial" w:cs="Arial"/>
          <w:color w:val="000000"/>
        </w:rPr>
        <w:t xml:space="preserve"> исполнением настоящего решения возложить на комиссию по социальным вопросам.</w:t>
      </w:r>
    </w:p>
    <w:p w:rsidR="00E556FC" w:rsidRDefault="00E556FC" w:rsidP="008F6099">
      <w:pPr>
        <w:rPr>
          <w:rFonts w:ascii="Arial" w:hAnsi="Arial" w:cs="Arial"/>
          <w:color w:val="000000"/>
        </w:rPr>
      </w:pPr>
    </w:p>
    <w:p w:rsidR="004C40EA" w:rsidRPr="00D04D44" w:rsidRDefault="004C40EA" w:rsidP="008F6099">
      <w:pPr>
        <w:rPr>
          <w:rFonts w:ascii="Arial" w:hAnsi="Arial" w:cs="Arial"/>
          <w:color w:val="000000"/>
        </w:rPr>
      </w:pPr>
    </w:p>
    <w:p w:rsidR="00E556FC" w:rsidRPr="00D04D44" w:rsidRDefault="00E556FC" w:rsidP="008F6099">
      <w:pPr>
        <w:rPr>
          <w:rFonts w:ascii="Arial" w:hAnsi="Arial" w:cs="Arial"/>
          <w:color w:val="000000"/>
        </w:rPr>
      </w:pPr>
      <w:r w:rsidRPr="00D04D44">
        <w:rPr>
          <w:rFonts w:ascii="Arial" w:hAnsi="Arial" w:cs="Arial"/>
          <w:color w:val="000000"/>
        </w:rPr>
        <w:t xml:space="preserve">Глава сельсовета                                     </w:t>
      </w:r>
      <w:r w:rsidR="004C40EA">
        <w:rPr>
          <w:rFonts w:ascii="Arial" w:hAnsi="Arial" w:cs="Arial"/>
          <w:color w:val="000000"/>
        </w:rPr>
        <w:t xml:space="preserve">                       </w:t>
      </w:r>
      <w:r w:rsidRPr="00D04D44">
        <w:rPr>
          <w:rFonts w:ascii="Arial" w:hAnsi="Arial" w:cs="Arial"/>
          <w:color w:val="000000"/>
        </w:rPr>
        <w:t xml:space="preserve">                    В.Н. Кольцов</w:t>
      </w:r>
    </w:p>
    <w:sectPr w:rsidR="00E556FC" w:rsidRPr="00D04D44" w:rsidSect="008A524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181" w:rsidRDefault="00265181" w:rsidP="00582ACE">
      <w:r>
        <w:separator/>
      </w:r>
    </w:p>
  </w:endnote>
  <w:endnote w:type="continuationSeparator" w:id="0">
    <w:p w:rsidR="00265181" w:rsidRDefault="00265181" w:rsidP="00582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181" w:rsidRDefault="00265181" w:rsidP="00582ACE">
      <w:r>
        <w:separator/>
      </w:r>
    </w:p>
  </w:footnote>
  <w:footnote w:type="continuationSeparator" w:id="0">
    <w:p w:rsidR="00265181" w:rsidRDefault="00265181" w:rsidP="00582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2A54"/>
    <w:multiLevelType w:val="hybridMultilevel"/>
    <w:tmpl w:val="D454475C"/>
    <w:lvl w:ilvl="0" w:tplc="7C9AB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BB5230"/>
    <w:multiLevelType w:val="hybridMultilevel"/>
    <w:tmpl w:val="C3AEA478"/>
    <w:lvl w:ilvl="0" w:tplc="9666320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681D25"/>
    <w:rsid w:val="00097600"/>
    <w:rsid w:val="000B6AAF"/>
    <w:rsid w:val="000E2A4C"/>
    <w:rsid w:val="000F3FAE"/>
    <w:rsid w:val="00187F1F"/>
    <w:rsid w:val="001A6ACC"/>
    <w:rsid w:val="00226DAB"/>
    <w:rsid w:val="00237B2E"/>
    <w:rsid w:val="00244D38"/>
    <w:rsid w:val="00265181"/>
    <w:rsid w:val="0026773A"/>
    <w:rsid w:val="002B7AD4"/>
    <w:rsid w:val="002E4C68"/>
    <w:rsid w:val="00337133"/>
    <w:rsid w:val="00341591"/>
    <w:rsid w:val="00373B3D"/>
    <w:rsid w:val="003B5F5A"/>
    <w:rsid w:val="003E14F1"/>
    <w:rsid w:val="003E21F2"/>
    <w:rsid w:val="004130DA"/>
    <w:rsid w:val="00450006"/>
    <w:rsid w:val="0045101D"/>
    <w:rsid w:val="004812BA"/>
    <w:rsid w:val="00482821"/>
    <w:rsid w:val="004C40EA"/>
    <w:rsid w:val="004C6B1D"/>
    <w:rsid w:val="005514DD"/>
    <w:rsid w:val="00566CF2"/>
    <w:rsid w:val="00582ACE"/>
    <w:rsid w:val="005E3B87"/>
    <w:rsid w:val="00633DE3"/>
    <w:rsid w:val="00681D25"/>
    <w:rsid w:val="006908A4"/>
    <w:rsid w:val="006B2FCA"/>
    <w:rsid w:val="006E22DC"/>
    <w:rsid w:val="006E7D45"/>
    <w:rsid w:val="006F2847"/>
    <w:rsid w:val="006F6248"/>
    <w:rsid w:val="00721BA2"/>
    <w:rsid w:val="00742387"/>
    <w:rsid w:val="007777D6"/>
    <w:rsid w:val="0079548A"/>
    <w:rsid w:val="007B22BA"/>
    <w:rsid w:val="007C4C61"/>
    <w:rsid w:val="007F1426"/>
    <w:rsid w:val="0080432A"/>
    <w:rsid w:val="0081202C"/>
    <w:rsid w:val="00841379"/>
    <w:rsid w:val="00844629"/>
    <w:rsid w:val="00846DAB"/>
    <w:rsid w:val="0088535E"/>
    <w:rsid w:val="008943FA"/>
    <w:rsid w:val="008A5248"/>
    <w:rsid w:val="008A6089"/>
    <w:rsid w:val="008D6E00"/>
    <w:rsid w:val="008E32D8"/>
    <w:rsid w:val="008E5F2E"/>
    <w:rsid w:val="008F6099"/>
    <w:rsid w:val="009135CD"/>
    <w:rsid w:val="00922641"/>
    <w:rsid w:val="0093516C"/>
    <w:rsid w:val="00935466"/>
    <w:rsid w:val="009440D5"/>
    <w:rsid w:val="00953A4A"/>
    <w:rsid w:val="00965EAC"/>
    <w:rsid w:val="009A4FBA"/>
    <w:rsid w:val="009C2D99"/>
    <w:rsid w:val="009C5B4C"/>
    <w:rsid w:val="009C7813"/>
    <w:rsid w:val="009D276D"/>
    <w:rsid w:val="009E2543"/>
    <w:rsid w:val="00A02DE0"/>
    <w:rsid w:val="00A84370"/>
    <w:rsid w:val="00AA7502"/>
    <w:rsid w:val="00AB6B95"/>
    <w:rsid w:val="00B0799C"/>
    <w:rsid w:val="00B369C1"/>
    <w:rsid w:val="00BD68A7"/>
    <w:rsid w:val="00C0081F"/>
    <w:rsid w:val="00C77BE5"/>
    <w:rsid w:val="00C823CF"/>
    <w:rsid w:val="00CD7F7D"/>
    <w:rsid w:val="00D04D44"/>
    <w:rsid w:val="00D25969"/>
    <w:rsid w:val="00D73FC3"/>
    <w:rsid w:val="00E227FB"/>
    <w:rsid w:val="00E25718"/>
    <w:rsid w:val="00E556FC"/>
    <w:rsid w:val="00E8616F"/>
    <w:rsid w:val="00E97162"/>
    <w:rsid w:val="00EA1641"/>
    <w:rsid w:val="00EB64B9"/>
    <w:rsid w:val="00F0404C"/>
    <w:rsid w:val="00F150DC"/>
    <w:rsid w:val="00F1684D"/>
    <w:rsid w:val="00F27029"/>
    <w:rsid w:val="00F3275F"/>
    <w:rsid w:val="00F44400"/>
    <w:rsid w:val="00F9159A"/>
    <w:rsid w:val="00FC0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D25"/>
    <w:rPr>
      <w:sz w:val="24"/>
      <w:szCs w:val="24"/>
    </w:rPr>
  </w:style>
  <w:style w:type="paragraph" w:styleId="2">
    <w:name w:val="heading 2"/>
    <w:basedOn w:val="a"/>
    <w:link w:val="20"/>
    <w:uiPriority w:val="9"/>
    <w:qFormat/>
    <w:rsid w:val="008F609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1D25"/>
    <w:pPr>
      <w:tabs>
        <w:tab w:val="center" w:pos="4153"/>
        <w:tab w:val="right" w:pos="8306"/>
      </w:tabs>
    </w:pPr>
  </w:style>
  <w:style w:type="paragraph" w:customStyle="1" w:styleId="a4">
    <w:name w:val="Знак Знак Знак"/>
    <w:basedOn w:val="a"/>
    <w:rsid w:val="00681D25"/>
    <w:pPr>
      <w:widowControl w:val="0"/>
      <w:adjustRightInd w:val="0"/>
      <w:spacing w:after="160" w:line="240" w:lineRule="exact"/>
      <w:jc w:val="right"/>
    </w:pPr>
    <w:rPr>
      <w:sz w:val="20"/>
      <w:szCs w:val="20"/>
      <w:lang w:val="en-GB" w:eastAsia="en-US"/>
    </w:rPr>
  </w:style>
  <w:style w:type="paragraph" w:customStyle="1" w:styleId="ConsPlusNormal">
    <w:name w:val="ConsPlusNormal"/>
    <w:rsid w:val="00681D25"/>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uiPriority w:val="9"/>
    <w:rsid w:val="008F6099"/>
    <w:rPr>
      <w:b/>
      <w:bCs/>
      <w:sz w:val="36"/>
      <w:szCs w:val="36"/>
    </w:rPr>
  </w:style>
  <w:style w:type="paragraph" w:customStyle="1" w:styleId="formattext">
    <w:name w:val="formattext"/>
    <w:basedOn w:val="a"/>
    <w:rsid w:val="008F6099"/>
    <w:pPr>
      <w:spacing w:before="100" w:beforeAutospacing="1" w:after="100" w:afterAutospacing="1"/>
    </w:pPr>
  </w:style>
  <w:style w:type="paragraph" w:styleId="a5">
    <w:name w:val="No Spacing"/>
    <w:uiPriority w:val="99"/>
    <w:qFormat/>
    <w:rsid w:val="00582ACE"/>
    <w:rPr>
      <w:rFonts w:ascii="Calibri" w:hAnsi="Calibri"/>
      <w:sz w:val="22"/>
      <w:szCs w:val="22"/>
      <w:lang w:eastAsia="en-US"/>
    </w:rPr>
  </w:style>
  <w:style w:type="paragraph" w:styleId="a6">
    <w:name w:val="footer"/>
    <w:basedOn w:val="a"/>
    <w:link w:val="a7"/>
    <w:rsid w:val="00582ACE"/>
    <w:pPr>
      <w:tabs>
        <w:tab w:val="center" w:pos="4677"/>
        <w:tab w:val="right" w:pos="9355"/>
      </w:tabs>
    </w:pPr>
  </w:style>
  <w:style w:type="character" w:customStyle="1" w:styleId="a7">
    <w:name w:val="Нижний колонтитул Знак"/>
    <w:basedOn w:val="a0"/>
    <w:link w:val="a6"/>
    <w:rsid w:val="00582ACE"/>
    <w:rPr>
      <w:sz w:val="24"/>
      <w:szCs w:val="24"/>
    </w:rPr>
  </w:style>
  <w:style w:type="character" w:styleId="a8">
    <w:name w:val="Hyperlink"/>
    <w:basedOn w:val="a0"/>
    <w:uiPriority w:val="99"/>
    <w:unhideWhenUsed/>
    <w:rsid w:val="00AB6B95"/>
    <w:rPr>
      <w:color w:val="0000FF"/>
      <w:u w:val="single"/>
    </w:rPr>
  </w:style>
  <w:style w:type="character" w:styleId="a9">
    <w:name w:val="Strong"/>
    <w:basedOn w:val="a0"/>
    <w:uiPriority w:val="22"/>
    <w:qFormat/>
    <w:rsid w:val="00AB6B95"/>
    <w:rPr>
      <w:b/>
      <w:bCs/>
    </w:rPr>
  </w:style>
  <w:style w:type="character" w:customStyle="1" w:styleId="21">
    <w:name w:val="Основной текст (2)_"/>
    <w:basedOn w:val="a0"/>
    <w:link w:val="22"/>
    <w:locked/>
    <w:rsid w:val="00E227FB"/>
    <w:rPr>
      <w:sz w:val="28"/>
      <w:szCs w:val="28"/>
      <w:shd w:val="clear" w:color="auto" w:fill="FFFFFF"/>
    </w:rPr>
  </w:style>
  <w:style w:type="paragraph" w:customStyle="1" w:styleId="22">
    <w:name w:val="Основной текст (2)"/>
    <w:basedOn w:val="a"/>
    <w:link w:val="21"/>
    <w:rsid w:val="00E227FB"/>
    <w:pPr>
      <w:widowControl w:val="0"/>
      <w:shd w:val="clear" w:color="auto" w:fill="FFFFFF"/>
      <w:spacing w:after="300" w:line="240" w:lineRule="atLeast"/>
      <w:jc w:val="right"/>
    </w:pPr>
    <w:rPr>
      <w:sz w:val="28"/>
      <w:szCs w:val="28"/>
    </w:rPr>
  </w:style>
</w:styles>
</file>

<file path=word/webSettings.xml><?xml version="1.0" encoding="utf-8"?>
<w:webSettings xmlns:r="http://schemas.openxmlformats.org/officeDocument/2006/relationships" xmlns:w="http://schemas.openxmlformats.org/wordprocessingml/2006/main">
  <w:divs>
    <w:div w:id="1407727551">
      <w:bodyDiv w:val="1"/>
      <w:marLeft w:val="0"/>
      <w:marRight w:val="0"/>
      <w:marTop w:val="0"/>
      <w:marBottom w:val="0"/>
      <w:divBdr>
        <w:top w:val="none" w:sz="0" w:space="0" w:color="auto"/>
        <w:left w:val="none" w:sz="0" w:space="0" w:color="auto"/>
        <w:bottom w:val="none" w:sz="0" w:space="0" w:color="auto"/>
        <w:right w:val="none" w:sz="0" w:space="0" w:color="auto"/>
      </w:divBdr>
    </w:div>
    <w:div w:id="1877279299">
      <w:bodyDiv w:val="1"/>
      <w:marLeft w:val="0"/>
      <w:marRight w:val="0"/>
      <w:marTop w:val="0"/>
      <w:marBottom w:val="0"/>
      <w:divBdr>
        <w:top w:val="none" w:sz="0" w:space="0" w:color="auto"/>
        <w:left w:val="none" w:sz="0" w:space="0" w:color="auto"/>
        <w:bottom w:val="none" w:sz="0" w:space="0" w:color="auto"/>
        <w:right w:val="none" w:sz="0" w:space="0" w:color="auto"/>
      </w:divBdr>
    </w:div>
    <w:div w:id="19083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924/ec0eac51ce047cbfa8e73b3ccb07e34e00104db4/" TargetMode="External"/><Relationship Id="rId3" Type="http://schemas.openxmlformats.org/officeDocument/2006/relationships/settings" Target="settings.xml"/><Relationship Id="rId7" Type="http://schemas.openxmlformats.org/officeDocument/2006/relationships/hyperlink" Target="consultantplus://offline/ref=8AED731B786681C3D9CC6EF68BB2E6E3358022E4A5635546B044B7AAF5F0700325126256641E7BEDC3AA0BA3E598222C238FAAD86C09172C46B30AAEA5n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CharactersWithSpaces>
  <SharedDoc>false</SharedDoc>
  <HLinks>
    <vt:vector size="12" baseType="variant">
      <vt:variant>
        <vt:i4>3670085</vt:i4>
      </vt:variant>
      <vt:variant>
        <vt:i4>3</vt:i4>
      </vt:variant>
      <vt:variant>
        <vt:i4>0</vt:i4>
      </vt:variant>
      <vt:variant>
        <vt:i4>5</vt:i4>
      </vt:variant>
      <vt:variant>
        <vt:lpwstr>http://www.consultant.ru/document/cons_doc_LAW_314924/ec0eac51ce047cbfa8e73b3ccb07e34e00104db4/</vt:lpwstr>
      </vt:variant>
      <vt:variant>
        <vt:lpwstr>dst100041</vt:lpwstr>
      </vt:variant>
      <vt:variant>
        <vt:i4>4128875</vt:i4>
      </vt:variant>
      <vt:variant>
        <vt:i4>0</vt:i4>
      </vt:variant>
      <vt:variant>
        <vt:i4>0</vt:i4>
      </vt:variant>
      <vt:variant>
        <vt:i4>5</vt:i4>
      </vt:variant>
      <vt:variant>
        <vt:lpwstr>consultantplus://offline/ref=8AED731B786681C3D9CC6EF68BB2E6E3358022E4A5635546B044B7AAF5F0700325126256641E7BEDC3AA0BA3E598222C238FAAD86C09172C46B30AAEA5nAW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Краснодарское</cp:lastModifiedBy>
  <cp:revision>4</cp:revision>
  <cp:lastPrinted>2014-03-31T09:08:00Z</cp:lastPrinted>
  <dcterms:created xsi:type="dcterms:W3CDTF">2019-11-05T01:50:00Z</dcterms:created>
  <dcterms:modified xsi:type="dcterms:W3CDTF">2019-11-12T05:05:00Z</dcterms:modified>
</cp:coreProperties>
</file>