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9A" w:rsidRDefault="00CF199A" w:rsidP="00CF199A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br/>
        <w:t>РОССИЙСКАЯ ФЕДЕРАЦИЯ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КРАСНОДАРСКИЙ СЕЛЬСКИЙ СОВЕТ ДЕПУТАТОВ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УСТЬ-ПРИСТАНСКОГО РАЙОНА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АЛТАЙСКОГО КРАЯ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ВНЕОЧЕРЕДНАЯ СЕССИЯ № 24 ШЕСТОГО СОЗЫВА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РЕШЕНИЕ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26 ноября 2015 г.                                                                                                 № 11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с. Краснодарское</w:t>
      </w:r>
    </w:p>
    <w:p w:rsidR="00CF199A" w:rsidRDefault="00CF199A" w:rsidP="00CF199A">
      <w:pPr>
        <w:pStyle w:val="a3"/>
        <w:spacing w:before="0" w:beforeAutospacing="0" w:after="0" w:afterAutospacing="0"/>
        <w:ind w:left="96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на территории муниципального образования Краснодарский сельсовет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{в редакции </w:t>
      </w:r>
      <w:hyperlink r:id="rId5" w:tgtFrame="_blank" w:history="1">
        <w:r>
          <w:rPr>
            <w:rStyle w:val="hyperlink"/>
            <w:rFonts w:ascii="Arial" w:hAnsi="Arial" w:cs="Arial"/>
            <w:color w:val="0000FF"/>
            <w:sz w:val="22"/>
            <w:szCs w:val="22"/>
          </w:rPr>
          <w:t>решения от 20.06.2017 № 6</w:t>
        </w:r>
      </w:hyperlink>
      <w:r>
        <w:rPr>
          <w:rFonts w:ascii="Arial" w:hAnsi="Arial" w:cs="Arial"/>
          <w:color w:val="000000"/>
          <w:sz w:val="22"/>
          <w:szCs w:val="22"/>
        </w:rPr>
        <w:t>}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соответствии с Федеральным законом </w:t>
      </w:r>
      <w:hyperlink r:id="rId6" w:tgtFrame="_blank" w:history="1">
        <w:r>
          <w:rPr>
            <w:rStyle w:val="hyperlink"/>
            <w:rFonts w:ascii="Arial" w:hAnsi="Arial" w:cs="Arial"/>
            <w:color w:val="0000FF"/>
            <w:sz w:val="22"/>
            <w:szCs w:val="22"/>
          </w:rPr>
          <w:t>от 06.10.2003 г. № 131-ФЗ</w:t>
        </w:r>
      </w:hyperlink>
      <w:r>
        <w:rPr>
          <w:rFonts w:ascii="Arial" w:hAnsi="Arial" w:cs="Arial"/>
          <w:color w:val="000000"/>
          <w:sz w:val="22"/>
          <w:szCs w:val="22"/>
        </w:rPr>
        <w:t> «Об общих принципах организации местного самоуправления в Российской Федерации», законом Алтайского края </w:t>
      </w:r>
      <w:r>
        <w:rPr>
          <w:rFonts w:ascii="Arial" w:hAnsi="Arial" w:cs="Arial"/>
          <w:color w:val="0000FF"/>
          <w:sz w:val="22"/>
          <w:szCs w:val="22"/>
        </w:rPr>
        <w:t>от 10.11.2014 № 90-ЗС</w:t>
      </w:r>
      <w:r>
        <w:rPr>
          <w:rFonts w:ascii="Arial" w:hAnsi="Arial" w:cs="Arial"/>
          <w:color w:val="000000"/>
          <w:sz w:val="22"/>
          <w:szCs w:val="22"/>
        </w:rPr>
        <w:t> 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 </w:t>
      </w:r>
      <w:hyperlink r:id="rId7" w:tgtFrame="_blank" w:history="1">
        <w:r>
          <w:rPr>
            <w:rStyle w:val="hyperlink"/>
            <w:rFonts w:ascii="Arial" w:hAnsi="Arial" w:cs="Arial"/>
            <w:color w:val="0000FF"/>
            <w:sz w:val="22"/>
            <w:szCs w:val="22"/>
          </w:rPr>
          <w:t>Уставом</w:t>
        </w:r>
      </w:hyperlink>
      <w:r>
        <w:rPr>
          <w:rFonts w:ascii="Arial" w:hAnsi="Arial" w:cs="Arial"/>
          <w:color w:val="000000"/>
          <w:sz w:val="22"/>
          <w:szCs w:val="22"/>
        </w:rPr>
        <w:t> муниципального образования Краснодарский сельсовет Усть-Пристанского района Алтайского края, Краснодарский сельский Совет депутатов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{в редакции </w:t>
      </w:r>
      <w:hyperlink r:id="rId8" w:tgtFrame="_blank" w:history="1">
        <w:r>
          <w:rPr>
            <w:rStyle w:val="hyperlink"/>
            <w:rFonts w:ascii="Arial" w:hAnsi="Arial" w:cs="Arial"/>
            <w:color w:val="0000FF"/>
            <w:sz w:val="22"/>
            <w:szCs w:val="22"/>
          </w:rPr>
          <w:t>решения от 20.06.2017 № 6</w:t>
        </w:r>
      </w:hyperlink>
      <w:r>
        <w:rPr>
          <w:rFonts w:ascii="Arial" w:hAnsi="Arial" w:cs="Arial"/>
          <w:color w:val="000000"/>
          <w:sz w:val="22"/>
          <w:szCs w:val="22"/>
        </w:rPr>
        <w:t>}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РЕШИЛ: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 Утвердить Положение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на территории муниципального образования Краснодарский сельсовет.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Пункт 1. {в редакции </w:t>
      </w:r>
      <w:hyperlink r:id="rId9" w:tgtFrame="_blank" w:history="1">
        <w:r>
          <w:rPr>
            <w:rStyle w:val="hyperlink"/>
            <w:rFonts w:ascii="Arial" w:hAnsi="Arial" w:cs="Arial"/>
            <w:color w:val="0000FF"/>
            <w:sz w:val="22"/>
            <w:szCs w:val="22"/>
          </w:rPr>
          <w:t>решения от 20.06.2017 № 6</w:t>
        </w:r>
      </w:hyperlink>
      <w:r>
        <w:rPr>
          <w:rFonts w:ascii="Arial" w:hAnsi="Arial" w:cs="Arial"/>
          <w:color w:val="000000"/>
          <w:sz w:val="22"/>
          <w:szCs w:val="22"/>
        </w:rPr>
        <w:t>}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 Опубликовать настоящее решение в установленном порядке.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 Настоящее решение вступает в силу с 01.01.2017 г.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Председатель Краснодарского сельского Совета депутатов   В.Н. Кольцов</w:t>
      </w:r>
    </w:p>
    <w:p w:rsidR="00CF199A" w:rsidRDefault="00CF199A" w:rsidP="00CF199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F199A" w:rsidRDefault="00CF199A" w:rsidP="00CF199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Приложение</w:t>
      </w:r>
    </w:p>
    <w:p w:rsidR="00CF199A" w:rsidRDefault="00CF199A" w:rsidP="00CF199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 решению Краснодарского сельского</w:t>
      </w:r>
    </w:p>
    <w:p w:rsidR="00CF199A" w:rsidRDefault="00CF199A" w:rsidP="00CF199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Совета депутатов</w:t>
      </w:r>
    </w:p>
    <w:p w:rsidR="00CF199A" w:rsidRDefault="00CF199A" w:rsidP="00CF199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от 26.11.2015г. № 11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1. Общие положения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1.1. Положение о порядке проведения оценки регулирующего воздействия проектов муниципальных нормативных правовых актов и экспертизы муниципальных правовых актов, разработано в соответствии с Федеральным законом </w:t>
      </w:r>
      <w:hyperlink r:id="rId10" w:tgtFrame="_blank" w:history="1">
        <w:r>
          <w:rPr>
            <w:rStyle w:val="hyperlink"/>
            <w:rFonts w:ascii="Arial" w:hAnsi="Arial" w:cs="Arial"/>
            <w:color w:val="0000FF"/>
            <w:sz w:val="22"/>
            <w:szCs w:val="22"/>
          </w:rPr>
          <w:t>от 06.10.2003 г. № 131-ФЗ</w:t>
        </w:r>
      </w:hyperlink>
      <w:r>
        <w:rPr>
          <w:rFonts w:ascii="Arial" w:hAnsi="Arial" w:cs="Arial"/>
          <w:color w:val="000000"/>
          <w:sz w:val="22"/>
          <w:szCs w:val="22"/>
        </w:rPr>
        <w:t> «Об общих принципах организации местного самоуправления в Российской Федерации», Законом Алтайского края </w:t>
      </w:r>
      <w:r>
        <w:rPr>
          <w:rFonts w:ascii="Arial" w:hAnsi="Arial" w:cs="Arial"/>
          <w:color w:val="0000FF"/>
          <w:sz w:val="22"/>
          <w:szCs w:val="22"/>
        </w:rPr>
        <w:t>от 10.11.2014 № 90-ЗС</w:t>
      </w:r>
      <w:r>
        <w:rPr>
          <w:rFonts w:ascii="Arial" w:hAnsi="Arial" w:cs="Arial"/>
          <w:color w:val="000000"/>
          <w:sz w:val="22"/>
          <w:szCs w:val="22"/>
        </w:rPr>
        <w:t xml:space="preserve"> 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</w:t>
      </w:r>
      <w:r>
        <w:rPr>
          <w:rFonts w:ascii="Arial" w:hAnsi="Arial" w:cs="Arial"/>
          <w:color w:val="000000"/>
          <w:sz w:val="22"/>
          <w:szCs w:val="22"/>
        </w:rPr>
        <w:lastRenderedPageBreak/>
        <w:t>и инвестиционной деятельности», </w:t>
      </w:r>
      <w:hyperlink r:id="rId11" w:tgtFrame="_blank" w:history="1">
        <w:r>
          <w:rPr>
            <w:rStyle w:val="hyperlink"/>
            <w:rFonts w:ascii="Arial" w:hAnsi="Arial" w:cs="Arial"/>
            <w:color w:val="0000FF"/>
            <w:sz w:val="22"/>
            <w:szCs w:val="22"/>
          </w:rPr>
          <w:t>Уставом</w:t>
        </w:r>
      </w:hyperlink>
      <w:r>
        <w:rPr>
          <w:rFonts w:ascii="Arial" w:hAnsi="Arial" w:cs="Arial"/>
          <w:color w:val="000000"/>
          <w:sz w:val="22"/>
          <w:szCs w:val="22"/>
        </w:rPr>
        <w:t> муниципального образования Краснодарский сельсовет Усть-Пристанского района Алтайского края.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1.2. Положение устанавливает процедуру проведения оценки регулирующего воздействия проектов муниципальных нормативных правовых актов (наименование муниципального образования),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а также процедуру проведения экспертизы муниципальных нормативных правовых актов муниципального образования Краснодарский сельсовет, затрагивающих вопросы осуществления предпринимательской и инвестиционной деятельности.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Пункты 1.1., 1.2. {в редакции </w:t>
      </w:r>
      <w:hyperlink r:id="rId12" w:tgtFrame="_blank" w:history="1">
        <w:r>
          <w:rPr>
            <w:rStyle w:val="hyperlink"/>
            <w:rFonts w:ascii="Arial" w:hAnsi="Arial" w:cs="Arial"/>
            <w:color w:val="0000FF"/>
            <w:sz w:val="22"/>
            <w:szCs w:val="22"/>
          </w:rPr>
          <w:t>решения от 20.06.2017 № 6</w:t>
        </w:r>
      </w:hyperlink>
      <w:r>
        <w:rPr>
          <w:rFonts w:ascii="Arial" w:hAnsi="Arial" w:cs="Arial"/>
          <w:color w:val="000000"/>
          <w:sz w:val="22"/>
          <w:szCs w:val="22"/>
        </w:rPr>
        <w:t>}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1.3. Оценка регулирующего воздействия проектов муниципальных нормативных правовых актов муниципального образования Краснодарский сельсовет Усть-Пристанского района Алтайского края проводится администрацией Краснодарского сельсовета 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 муниципального образования Краснодарский сельсовет.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1.3.1. Не подлежат оценке регулирующего воздействия: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1) проекты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2) проекты нормативных правовых актов представительных органов муниципальных образований, регулирующих бюджетные правоотношения.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Пункт 1.3.1. введен {</w:t>
      </w:r>
      <w:hyperlink r:id="rId13" w:tgtFrame="_blank" w:history="1">
        <w:r>
          <w:rPr>
            <w:rStyle w:val="hyperlink"/>
            <w:rFonts w:ascii="Arial" w:hAnsi="Arial" w:cs="Arial"/>
            <w:color w:val="0000FF"/>
            <w:sz w:val="22"/>
            <w:szCs w:val="22"/>
          </w:rPr>
          <w:t>решением от 20.06.2017 № 6</w:t>
        </w:r>
      </w:hyperlink>
      <w:r>
        <w:rPr>
          <w:rFonts w:ascii="Arial" w:hAnsi="Arial" w:cs="Arial"/>
          <w:color w:val="000000"/>
          <w:sz w:val="22"/>
          <w:szCs w:val="22"/>
        </w:rPr>
        <w:t>}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1.4. Процедура оценки регулирующего воздействия проектов муниципальных правовых актов предусматривает разработку проекта муниципального акта, составление сводного отчета о проведении оценки регулирующего воздействия проекта муниципального акта (далее - сводный отчет) и их публичное обсуждение и подготовку заключения об оценке регулирующего воздействия проекта муниципального акта (далее – заключение).</w:t>
      </w:r>
    </w:p>
    <w:p w:rsidR="00CF199A" w:rsidRDefault="00CF199A" w:rsidP="00CF199A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rFonts w:ascii="Arial" w:hAnsi="Arial" w:cs="Arial"/>
          <w:color w:val="000000"/>
        </w:rPr>
        <w:t>Пункт 1.4. {в редакции </w:t>
      </w:r>
      <w:hyperlink r:id="rId14" w:tgtFrame="_blank" w:history="1">
        <w:r>
          <w:rPr>
            <w:rStyle w:val="hyperlink"/>
            <w:rFonts w:ascii="Arial" w:hAnsi="Arial" w:cs="Arial"/>
            <w:color w:val="0000FF"/>
          </w:rPr>
          <w:t>решения от 20.06.2017 № 6</w:t>
        </w:r>
      </w:hyperlink>
      <w:r>
        <w:rPr>
          <w:rFonts w:ascii="Arial" w:hAnsi="Arial" w:cs="Arial"/>
          <w:color w:val="000000"/>
        </w:rPr>
        <w:t>}</w:t>
      </w:r>
    </w:p>
    <w:p w:rsidR="00CF199A" w:rsidRDefault="00CF199A" w:rsidP="00CF199A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rFonts w:ascii="Arial" w:hAnsi="Arial" w:cs="Arial"/>
          <w:color w:val="000000"/>
        </w:rPr>
        <w:t>1.5. Экспертиза муниципальных нормативных правовых актов муниципального образования Краснодарский сельсовет Усть-Пристанского района Алтайского края проводится администрацией Краснодарского сельсовета, в том числе по письменным обращениям представителей предпринимательского сообществ, на основе анализа фактических результатов применения муниципального нормативного правового акта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CF199A" w:rsidRDefault="00CF199A" w:rsidP="00CF199A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rFonts w:ascii="Arial" w:hAnsi="Arial" w:cs="Arial"/>
          <w:color w:val="000000"/>
        </w:rPr>
        <w:t>Пункт 1.6. утратил силу {</w:t>
      </w:r>
      <w:hyperlink r:id="rId15" w:tgtFrame="_blank" w:history="1">
        <w:r>
          <w:rPr>
            <w:rStyle w:val="hyperlink"/>
            <w:rFonts w:ascii="Arial" w:hAnsi="Arial" w:cs="Arial"/>
            <w:color w:val="0000FF"/>
          </w:rPr>
          <w:t>решением от 20.06.2017 № 6</w:t>
        </w:r>
      </w:hyperlink>
      <w:r>
        <w:rPr>
          <w:rFonts w:ascii="Arial" w:hAnsi="Arial" w:cs="Arial"/>
          <w:color w:val="000000"/>
        </w:rPr>
        <w:t>}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2. Оценка регулирующего воздействия проектов муниципальных нормативных правовых актов</w:t>
      </w:r>
    </w:p>
    <w:p w:rsidR="00CF199A" w:rsidRDefault="00CF199A" w:rsidP="00CF199A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rFonts w:ascii="Arial" w:hAnsi="Arial" w:cs="Arial"/>
          <w:color w:val="000000"/>
        </w:rPr>
        <w:t>Пункты 2.1., 2.1.1.-2.1.6. утратили силу {</w:t>
      </w:r>
      <w:hyperlink r:id="rId16" w:tgtFrame="_blank" w:history="1">
        <w:r>
          <w:rPr>
            <w:rStyle w:val="hyperlink"/>
            <w:rFonts w:ascii="Arial" w:hAnsi="Arial" w:cs="Arial"/>
            <w:color w:val="0000FF"/>
          </w:rPr>
          <w:t>решением от 20.06.2017 № 6</w:t>
        </w:r>
      </w:hyperlink>
      <w:r>
        <w:rPr>
          <w:rFonts w:ascii="Arial" w:hAnsi="Arial" w:cs="Arial"/>
          <w:color w:val="000000"/>
        </w:rPr>
        <w:t>}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Par69"/>
      <w:bookmarkEnd w:id="0"/>
      <w:r>
        <w:rPr>
          <w:rFonts w:ascii="Arial" w:hAnsi="Arial" w:cs="Arial"/>
          <w:color w:val="000000"/>
          <w:sz w:val="22"/>
          <w:szCs w:val="22"/>
        </w:rPr>
        <w:t>2.2. Разработка проекта муниципального нормативного правового акта, составление сводного отчета о проведении оценки регулирующего воздействия проекта муниципального нормативного правового акта и их публичное обсуждение.</w:t>
      </w:r>
    </w:p>
    <w:p w:rsidR="00CF199A" w:rsidRDefault="00CF199A" w:rsidP="00CF199A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rFonts w:ascii="Arial" w:hAnsi="Arial" w:cs="Arial"/>
          <w:color w:val="000000"/>
        </w:rPr>
        <w:t xml:space="preserve">2.2.1. Разработка проекта муниципального нормативного правового акта, составление сводного отчета и их публичное обсуждение проводятся органами местного самоуправления, осуществляющими разработку соответствующего проекта муниципального нормативного правового акта, а в случае разработки проекта муниципального нормативного правового акта иным субъектом </w:t>
      </w:r>
      <w:r>
        <w:rPr>
          <w:rFonts w:ascii="Arial" w:hAnsi="Arial" w:cs="Arial"/>
          <w:color w:val="000000"/>
        </w:rPr>
        <w:lastRenderedPageBreak/>
        <w:t>правотворческой инициативы указанные действия проводятся соответствующим субъектом правотворческой инициативы (далее - разработчик).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2.2.2.Сводный отчет должен содержать: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1) вид и наименование проекта муниципального нормативного правового акта;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2) сведения о разработчике проекта муниципального нормативного правового акта;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3) обоснование необходимости подготовки проекта муниципального нормативного правового акта, краткое изложение предмета его регулирования;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4) сведения о соответствии проекта муниципального нормативного правового акта законодательству Российской Федерации, Алтайского края, муниципальным правовым актам;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5) перечень основных групп субъектов предпринимательской и инвестиционной деятельности, иных заинтересованных лиц, включая органы местного самоуправления, интересы которых будут затронуты предлагаемым правовым регулированием;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6) сведения об изменении полномочий органов местного самоуправления, а также порядок их реализации;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7) сведения об изменении прав и обязанностей субъектов предпринимательской и инвестиционной деятельности;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8) сведения о расходах субъектов предпринимательской и инвестиционной деятельности и органов местного самоуправления, связанных с изменением их прав и обязанностей;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9) риски негативных последствий решения проблемы предложенным способом регулирования;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10) предполагаемую дату вступления в силу муниципального нормативного правового акта, оценку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отношения;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11) необходимые для достижения заявленных целей регулирования организационно-технические, методологические, информационные и иные мероприятия;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2.2.3. Не менее, чем за 3 рабочих дня до публичного обсуждения разработчик осуществляет размещение проекта муниципального нормативного правового акта и сводного отчета на официальном интернет-сайте Администрации Усть-Пристанского района http://ust-pristan.ru/ , в информационно-телекоммуникационной сети «Интернет» и (или) обнародует их в порядке, предусмотренном Уставом муниципального образования Краснодарский сельсовет.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 начале публичного обсуждения разработчик извещает уполномоченные и иные заинтересованные органы местного самоуправления, органы и организации, представляющие интересы субъектов предпринимательской и инвестиционной деятельности в Алтайском крае, путем направления или опубликования извещения. При этом в извещении указываются сведения о месте размещения проекта муниципального нормативного правового акта и сводного отчета, а также срок проведения публичного обсуждения, в течение которого разработчиком принимаются предложения, и способ их представления (полный почтовый и (или) электронный адрес разработчика).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2.2.4. Срок проведения публичного обсуждения устанавливается разработчиком и не может составлять менее 15 рабочих дней с даты осуществления размещения проекта муниципального нормативного правового акта и сводного отчета, но может быть продлен по решению разработчика с осуществлением размещения этого решения.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Пункты 2.2.1.-2.2.4. {в редакции </w:t>
      </w:r>
      <w:hyperlink r:id="rId17" w:tgtFrame="_blank" w:history="1">
        <w:r>
          <w:rPr>
            <w:rStyle w:val="hyperlink"/>
            <w:rFonts w:ascii="Arial" w:hAnsi="Arial" w:cs="Arial"/>
            <w:color w:val="0000FF"/>
            <w:sz w:val="22"/>
            <w:szCs w:val="22"/>
          </w:rPr>
          <w:t>решения от 20.06.2017 № 6</w:t>
        </w:r>
      </w:hyperlink>
      <w:r>
        <w:rPr>
          <w:rFonts w:ascii="Arial" w:hAnsi="Arial" w:cs="Arial"/>
          <w:color w:val="000000"/>
          <w:sz w:val="22"/>
          <w:szCs w:val="22"/>
        </w:rPr>
        <w:t>}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2.2.5. Разработчик рассматривает предложения, поступившие в установленный им срок в связи с проведением публичного обсуждения проекта муниципального нормативного правового акта и сводного отчета, и не позднее 5 рабочих дней после окончания срока публичного обсуждения составляет сводку этих предложений.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2.2.6. По результатам публичного обсуждения разработчик (при необходимости) в течение 10 календарных дней дорабатывает проект муниципального нормативного правового акта и сводный отчет или принимает мотивированное решение об отказе от принятия муниципального нормативного правового акта (за исключением муниципальных </w:t>
      </w:r>
      <w:r>
        <w:rPr>
          <w:rFonts w:ascii="Arial" w:hAnsi="Arial" w:cs="Arial"/>
          <w:color w:val="000000"/>
          <w:sz w:val="22"/>
          <w:szCs w:val="22"/>
        </w:rPr>
        <w:lastRenderedPageBreak/>
        <w:t>нормативных правовых актов, в отношении которых предусматривается обязательность правового регулирования в соответствии с законодательством Российской Федерации и (или) законодательством Алтайского края в установленный срок).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Пункт 2.2.6. {в редакции </w:t>
      </w:r>
      <w:hyperlink r:id="rId18" w:tgtFrame="_blank" w:history="1">
        <w:r>
          <w:rPr>
            <w:rStyle w:val="hyperlink"/>
            <w:rFonts w:ascii="Arial" w:hAnsi="Arial" w:cs="Arial"/>
            <w:color w:val="0000FF"/>
            <w:sz w:val="22"/>
            <w:szCs w:val="22"/>
          </w:rPr>
          <w:t>решения от 20.06.2017 № 6</w:t>
        </w:r>
      </w:hyperlink>
      <w:r>
        <w:rPr>
          <w:rFonts w:ascii="Arial" w:hAnsi="Arial" w:cs="Arial"/>
          <w:color w:val="000000"/>
          <w:sz w:val="22"/>
          <w:szCs w:val="22"/>
        </w:rPr>
        <w:t>}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2.2.7. Разработчик размещает доработанные по результатам публичного обсуждения сводный отчет, в который дополнительно включаются сведения о проведении публичного обсуждения проекта муниципального нормативного правового акта и сводного отчета, сроках его проведения, сводка предложений, поступивших в связи с проведением публичного обсуждения, и проекта муниципального нормативного правового акта и направляет их должностному лицу администрации Краснодарского сельсовета, ответственному за подготовку заключения.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2.2.8. В случае принятия решения об отказе от принятия муниципального нормативного правового акта разработчик в течение 3 календарных дней осуществляет размещение соответствующей информации, а также извещает об этом органы, организации и иных лиц, указанных в пункте 2.2.3 настоящего Положения.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Пункт 2.2.8. {в редакции </w:t>
      </w:r>
      <w:hyperlink r:id="rId19" w:tgtFrame="_blank" w:history="1">
        <w:r>
          <w:rPr>
            <w:rStyle w:val="hyperlink"/>
            <w:rFonts w:ascii="Arial" w:hAnsi="Arial" w:cs="Arial"/>
            <w:color w:val="0000FF"/>
            <w:sz w:val="22"/>
            <w:szCs w:val="22"/>
          </w:rPr>
          <w:t>решения от 20.06.2017 № 6</w:t>
        </w:r>
      </w:hyperlink>
      <w:r>
        <w:rPr>
          <w:rFonts w:ascii="Arial" w:hAnsi="Arial" w:cs="Arial"/>
          <w:color w:val="000000"/>
          <w:sz w:val="22"/>
          <w:szCs w:val="22"/>
        </w:rPr>
        <w:t>}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2.3. Подготовка заключения об оценке регулирующего воздействия проекта муниципального нормативного правового акта.</w:t>
      </w:r>
    </w:p>
    <w:p w:rsidR="00CF199A" w:rsidRDefault="00CF199A" w:rsidP="00CF199A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1" w:name="Par88"/>
      <w:bookmarkEnd w:id="1"/>
      <w:r>
        <w:rPr>
          <w:rFonts w:ascii="Arial" w:hAnsi="Arial" w:cs="Arial"/>
          <w:color w:val="000000"/>
        </w:rPr>
        <w:t>2.3.1. Должностное лицо администрации Краснодарского сельсовета, ответственное за подготовку заключения об оценке регулирующего воздействия проекта муниципального нормативного правового акта, готовит заключение в срок не более 15 рабочих дней со дня поступления проекта муниципального нормативного правового акта и сводного отчета.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2.3.2. Заключение содержит выводы о соблюдении разработчиком порядка проведения оценки регулирующего воздействия, о наличии либо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расходов бюджета Краснодарского сельсовета, иные сведения.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Пункт 2.3.1.-2.3.2. {в редакции </w:t>
      </w:r>
      <w:hyperlink r:id="rId20" w:tgtFrame="_blank" w:history="1">
        <w:r>
          <w:rPr>
            <w:rStyle w:val="hyperlink"/>
            <w:rFonts w:ascii="Arial" w:hAnsi="Arial" w:cs="Arial"/>
            <w:color w:val="0000FF"/>
            <w:sz w:val="22"/>
            <w:szCs w:val="22"/>
          </w:rPr>
          <w:t>решения от 20.06.2017 № 6</w:t>
        </w:r>
      </w:hyperlink>
      <w:r>
        <w:rPr>
          <w:rFonts w:ascii="Arial" w:hAnsi="Arial" w:cs="Arial"/>
          <w:color w:val="000000"/>
          <w:sz w:val="22"/>
          <w:szCs w:val="22"/>
        </w:rPr>
        <w:t>}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2.3.3. В случае если в заключении содержится вывод о том, что при подготовке проекта муниципального нормативного правового акта не был соблюден порядок проведения оценки регулирующего воздействия муниципальных нормативных правовых актов, указанный проект в течение 3 календарных дней возвращается разработчику для доработки. Разработчик проводит процедуры, предусмотренные настоящим Положением, начиная с невыполненной процедуры, и дорабатывает проект муниципального нормативного правового акта, после чего повторно направляет проект муниципального нормативного правового акта и сводный отчет ответственному за подготовку заключения.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2.3.4. Должностное лицо администрации Краснодарского сельсовета, ответственное за подготовку заключения, не позднее 3 рабочих дней со дня его подготовки осуществляет его размещение в порядке, предусмотренном пунктом 2.2.3 настоящего Положения.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Пункт 2.3.4. {в редакции </w:t>
      </w:r>
      <w:hyperlink r:id="rId21" w:tgtFrame="_blank" w:history="1">
        <w:r>
          <w:rPr>
            <w:rStyle w:val="hyperlink"/>
            <w:rFonts w:ascii="Arial" w:hAnsi="Arial" w:cs="Arial"/>
            <w:color w:val="0000FF"/>
            <w:sz w:val="22"/>
            <w:szCs w:val="22"/>
          </w:rPr>
          <w:t>решения от 20.06.2017 № 6</w:t>
        </w:r>
      </w:hyperlink>
      <w:r>
        <w:rPr>
          <w:rFonts w:ascii="Arial" w:hAnsi="Arial" w:cs="Arial"/>
          <w:color w:val="000000"/>
          <w:sz w:val="22"/>
          <w:szCs w:val="22"/>
        </w:rPr>
        <w:t>}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2.3.5. В целях разрешения разногласий, возникающих по результатам проведения оценки регулирующего воздействия проектов муниципальных нормативных правовых актов, администрация Краснодарского сельсовета организует совместные совещания с участием разработчиков и участников публичного обсуждения. Принимаемые на совещании решения оформляются протоколом, который готовится в течение 3 рабочих дней с даты проведения совещания и направляется для ознакомления всем участникам совещания.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Пункт 2.3.5. введен {</w:t>
      </w:r>
      <w:hyperlink r:id="rId22" w:tgtFrame="_blank" w:history="1">
        <w:r>
          <w:rPr>
            <w:rStyle w:val="hyperlink"/>
            <w:rFonts w:ascii="Arial" w:hAnsi="Arial" w:cs="Arial"/>
            <w:color w:val="0000FF"/>
            <w:sz w:val="22"/>
            <w:szCs w:val="22"/>
          </w:rPr>
          <w:t>решением от 20.06.2017 № 6</w:t>
        </w:r>
      </w:hyperlink>
      <w:r>
        <w:rPr>
          <w:rFonts w:ascii="Arial" w:hAnsi="Arial" w:cs="Arial"/>
          <w:color w:val="000000"/>
          <w:sz w:val="22"/>
          <w:szCs w:val="22"/>
        </w:rPr>
        <w:t>}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3. Экспертиза муниципальных нормативных правовых актов, затрагивающих вопросы осуществления предпринимательской и инвестиционной деятельности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3.1. Экспертиза муниципальных нормативных правовых актов затрагивающих вопросы осуществления предпринимательской и инвестиционной деятельности </w:t>
      </w:r>
      <w:r>
        <w:rPr>
          <w:rFonts w:ascii="Arial" w:hAnsi="Arial" w:cs="Arial"/>
          <w:color w:val="000000"/>
          <w:sz w:val="22"/>
          <w:szCs w:val="22"/>
        </w:rPr>
        <w:lastRenderedPageBreak/>
        <w:t>проводится в соответствии с планом, формируемым администрацией Краснодарского сельсовета на год, в том числе с учетом предложений о проведении экспертизы, поступивших от представителей предпринимательского сообщества, иных лиц.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Срок проведения экспертизы муниципальных нормативных правовых актов не может превышать 3 месяцев.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Пункт 3.1. {в редакции </w:t>
      </w:r>
      <w:hyperlink r:id="rId23" w:tgtFrame="_blank" w:history="1">
        <w:r>
          <w:rPr>
            <w:rStyle w:val="hyperlink"/>
            <w:rFonts w:ascii="Arial" w:hAnsi="Arial" w:cs="Arial"/>
            <w:color w:val="0000FF"/>
            <w:sz w:val="22"/>
            <w:szCs w:val="22"/>
          </w:rPr>
          <w:t>решения от 20.06.2017 № 6</w:t>
        </w:r>
      </w:hyperlink>
      <w:r>
        <w:rPr>
          <w:rFonts w:ascii="Arial" w:hAnsi="Arial" w:cs="Arial"/>
          <w:color w:val="000000"/>
          <w:sz w:val="22"/>
          <w:szCs w:val="22"/>
        </w:rPr>
        <w:t>}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3.2. В ходе экспертизы на основании фактических результатов его применения проводится исследование нормативного правового акта на предмет наличия положений, необоснованно затрудняющих ведение предпринимательской и инвестиционной деятельности.</w:t>
      </w:r>
    </w:p>
    <w:p w:rsidR="00CF199A" w:rsidRDefault="00CF199A" w:rsidP="00CF199A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rFonts w:ascii="Arial" w:hAnsi="Arial" w:cs="Arial"/>
          <w:color w:val="000000"/>
        </w:rPr>
        <w:t>3.3. Результаты экспертизы муниципальных нормативных правовых актов отражаются в заключении, содержащем выводы о наличии в муниципальном нормативном правовом акте положений, необоснованно затрудняющих осуществление предпринимательской и инвестиционной деятельности, а также предложения о способах их устранения, либо об отсутствии таких положений.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3.4. Заключение по результатам экспертизы муниципальных нормативных правовых актов в срок, не позднее 3 календарных дней с момента его подписания направляется в орган местного самоуправления, принявший муниципальный нормативный правовой акт.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3.5. Ответственный за проведение экспертизы в течение 3 календарных дней после его подписания осуществляет размещение заключения по результатам экспертизы муниципальных нормативных правовых актов порядке, предусмотренном пунктом 2.2.3 настоящего Положения.</w:t>
      </w:r>
    </w:p>
    <w:p w:rsidR="00CF199A" w:rsidRDefault="00CF199A" w:rsidP="00CF199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Пункт 3.5. {в редакции </w:t>
      </w:r>
      <w:hyperlink r:id="rId24" w:tgtFrame="_blank" w:history="1">
        <w:r>
          <w:rPr>
            <w:rStyle w:val="hyperlink"/>
            <w:rFonts w:ascii="Arial" w:hAnsi="Arial" w:cs="Arial"/>
            <w:color w:val="0000FF"/>
            <w:sz w:val="22"/>
            <w:szCs w:val="22"/>
          </w:rPr>
          <w:t>решения от 20.06.2017 № 6</w:t>
        </w:r>
      </w:hyperlink>
      <w:r>
        <w:rPr>
          <w:rFonts w:ascii="Arial" w:hAnsi="Arial" w:cs="Arial"/>
          <w:color w:val="000000"/>
          <w:sz w:val="22"/>
          <w:szCs w:val="22"/>
        </w:rPr>
        <w:t>}</w:t>
      </w:r>
    </w:p>
    <w:p w:rsidR="007643B8" w:rsidRPr="00CF199A" w:rsidRDefault="007643B8" w:rsidP="00CF199A"/>
    <w:sectPr w:rsidR="007643B8" w:rsidRPr="00CF199A" w:rsidSect="00764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D677A"/>
    <w:multiLevelType w:val="multilevel"/>
    <w:tmpl w:val="5C98A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E1153"/>
    <w:rsid w:val="000D16BD"/>
    <w:rsid w:val="003505A2"/>
    <w:rsid w:val="003B246A"/>
    <w:rsid w:val="007643B8"/>
    <w:rsid w:val="00803EB7"/>
    <w:rsid w:val="00917B9A"/>
    <w:rsid w:val="00B35812"/>
    <w:rsid w:val="00B94908"/>
    <w:rsid w:val="00CF199A"/>
    <w:rsid w:val="00E756A3"/>
    <w:rsid w:val="00FE1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FE1153"/>
  </w:style>
  <w:style w:type="paragraph" w:customStyle="1" w:styleId="consplusnormal">
    <w:name w:val="consplusnormal"/>
    <w:basedOn w:val="a"/>
    <w:rsid w:val="00CF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9DE0FA7-824D-4046-856C-49F4DF46D7BF" TargetMode="External"/><Relationship Id="rId13" Type="http://schemas.openxmlformats.org/officeDocument/2006/relationships/hyperlink" Target="https://pravo-search.minjust.ru/bigs/showDocument.html?id=B9DE0FA7-824D-4046-856C-49F4DF46D7BF" TargetMode="External"/><Relationship Id="rId18" Type="http://schemas.openxmlformats.org/officeDocument/2006/relationships/hyperlink" Target="https://pravo-search.minjust.ru/bigs/showDocument.html?id=B9DE0FA7-824D-4046-856C-49F4DF46D7B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?id=B9DE0FA7-824D-4046-856C-49F4DF46D7BF" TargetMode="External"/><Relationship Id="rId7" Type="http://schemas.openxmlformats.org/officeDocument/2006/relationships/hyperlink" Target="https://pravo-search.minjust.ru/bigs/showDocument.html?id=6F7CB28A-B335-4209-B24A-3CF4EC3C882A" TargetMode="External"/><Relationship Id="rId12" Type="http://schemas.openxmlformats.org/officeDocument/2006/relationships/hyperlink" Target="https://pravo-search.minjust.ru/bigs/showDocument.html?id=B9DE0FA7-824D-4046-856C-49F4DF46D7BF" TargetMode="External"/><Relationship Id="rId17" Type="http://schemas.openxmlformats.org/officeDocument/2006/relationships/hyperlink" Target="https://pravo-search.minjust.ru/bigs/showDocument.html?id=B9DE0FA7-824D-4046-856C-49F4DF46D7B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B9DE0FA7-824D-4046-856C-49F4DF46D7BF" TargetMode="External"/><Relationship Id="rId20" Type="http://schemas.openxmlformats.org/officeDocument/2006/relationships/hyperlink" Target="https://pravo-search.minjust.ru/bigs/showDocument.html?id=B9DE0FA7-824D-4046-856C-49F4DF46D7B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s://pravo-search.minjust.ru/bigs/showDocument.html?id=6F7CB28A-B335-4209-B24A-3CF4EC3C882A" TargetMode="External"/><Relationship Id="rId24" Type="http://schemas.openxmlformats.org/officeDocument/2006/relationships/hyperlink" Target="https://pravo-search.minjust.ru/bigs/showDocument.html?id=B9DE0FA7-824D-4046-856C-49F4DF46D7BF" TargetMode="External"/><Relationship Id="rId5" Type="http://schemas.openxmlformats.org/officeDocument/2006/relationships/hyperlink" Target="https://pravo-search.minjust.ru/bigs/showDocument.html?id=B9DE0FA7-824D-4046-856C-49F4DF46D7BF" TargetMode="External"/><Relationship Id="rId15" Type="http://schemas.openxmlformats.org/officeDocument/2006/relationships/hyperlink" Target="https://pravo-search.minjust.ru/bigs/showDocument.html?id=B9DE0FA7-824D-4046-856C-49F4DF46D7BF" TargetMode="External"/><Relationship Id="rId23" Type="http://schemas.openxmlformats.org/officeDocument/2006/relationships/hyperlink" Target="https://pravo-search.minjust.ru/bigs/showDocument.html?id=B9DE0FA7-824D-4046-856C-49F4DF46D7BF" TargetMode="External"/><Relationship Id="rId10" Type="http://schemas.openxmlformats.org/officeDocument/2006/relationships/hyperlink" Target="https://pravo-search.minjust.ru/bigs/showDocument.html?id=96E20C02-1B12-465A-B64C-24AA92270007" TargetMode="External"/><Relationship Id="rId19" Type="http://schemas.openxmlformats.org/officeDocument/2006/relationships/hyperlink" Target="https://pravo-search.minjust.ru/bigs/showDocument.html?id=B9DE0FA7-824D-4046-856C-49F4DF46D7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9DE0FA7-824D-4046-856C-49F4DF46D7BF" TargetMode="External"/><Relationship Id="rId14" Type="http://schemas.openxmlformats.org/officeDocument/2006/relationships/hyperlink" Target="https://pravo-search.minjust.ru/bigs/showDocument.html?id=B9DE0FA7-824D-4046-856C-49F4DF46D7BF" TargetMode="External"/><Relationship Id="rId22" Type="http://schemas.openxmlformats.org/officeDocument/2006/relationships/hyperlink" Target="https://pravo-search.minjust.ru/bigs/showDocument.html?id=B9DE0FA7-824D-4046-856C-49F4DF46D7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2599</Words>
  <Characters>14817</Characters>
  <Application>Microsoft Office Word</Application>
  <DocSecurity>0</DocSecurity>
  <Lines>123</Lines>
  <Paragraphs>34</Paragraphs>
  <ScaleCrop>false</ScaleCrop>
  <Company/>
  <LinksUpToDate>false</LinksUpToDate>
  <CharactersWithSpaces>17382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Краснодарское</dc:creator>
  <cp:lastModifiedBy>Краснодарское</cp:lastModifiedBy>
  <cp:revision>3</cp:revision>
  <dcterms:created xsi:type="dcterms:W3CDTF">2023-06-05T07:04:00Z</dcterms:created>
  <dcterms:modified xsi:type="dcterms:W3CDTF">2023-06-05T07:19:00Z</dcterms:modified>
</cp:coreProperties>
</file>