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7C" w:rsidRDefault="00E5177C" w:rsidP="00E5177C">
      <w:pPr>
        <w:tabs>
          <w:tab w:val="left" w:pos="7736"/>
        </w:tabs>
        <w:spacing w:after="4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ПРОЕКТ</w:t>
      </w:r>
    </w:p>
    <w:p w:rsidR="004C249B" w:rsidRDefault="000D3DFE">
      <w:pPr>
        <w:spacing w:after="4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Краснодарский сельский Совет депутатов 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Усть-Пристанского района Алтайского края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</w:t>
      </w: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2830"/>
        <w:gridCol w:w="6295"/>
      </w:tblGrid>
      <w:tr w:rsidR="000D5627" w:rsidTr="001C1717">
        <w:trPr>
          <w:trHeight w:val="1"/>
        </w:trPr>
        <w:tc>
          <w:tcPr>
            <w:tcW w:w="283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1C1717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_____________ </w:t>
            </w:r>
            <w:r w:rsidR="000D3DFE">
              <w:rPr>
                <w:rFonts w:ascii="Times New Roman" w:eastAsia="Times New Roman" w:hAnsi="Times New Roman" w:cs="Times New Roman"/>
                <w:sz w:val="28"/>
              </w:rPr>
              <w:t>2023</w:t>
            </w:r>
          </w:p>
        </w:tc>
        <w:tc>
          <w:tcPr>
            <w:tcW w:w="6295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Calibri" w:eastAsia="Calibri" w:hAnsi="Calibri" w:cs="Calibri"/>
                <w:sz w:val="28"/>
              </w:rPr>
              <w:t xml:space="preserve">                                                                                    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село Краснодарское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бюджете Краснодарского сельсовета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Алтайского края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на 2024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1 Основные характеристики бюджета сельского поселения на 2024 год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1. Утвердить основные характеристики бюджета сельского поселения на 2024 год: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прогнозируемый общий объем доходов бюджета сельского поселения в сумме 1 571,8 тыс. рублей, в том числе объем межбюджетных трансфертов, получаемых из других бюджетов, в сумме 580,2 тыс. рублей;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общий объем расходов бюджета сельского поселения в сумме 1 571,8 тыс. рублей;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3) верхний  предел  муниципального  долга  по состоянию на 1 января 2025 года в  сумме 135,0 тыс. рублей, в том числе верхний предел долга по муниципальным гарантиям в сумме 0,0 тыс. рублей;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4) дефицит бюджета сельского поселения в сумме 0,0 тыс. рублей.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2. Утвердить источники финансирования дефицита бюджета сельского поселения на 2024 год согласно приложению 1 к настоящему Решению.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2. Бюджетные ассигнования бюджета сельского поселения на 2024 год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1. Утвердить: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распределение бюджетных ассигнований по разделам и подразделам классификации расходов бюджета сельского поселения на 2024 год согласно приложению 2 к настоящему Решению;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ведомственную структуру расходов бюджета сельского поселения на 2024 год согласно приложению 3 к настоящему Решению;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3) 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4 к настоящему Решению;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 Утвердить общий объем бюджетных ассигнований, направляемых на исполнение публичных нормативных обязательств, на 2024 год в сумме 2,4 тыс. рублей.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3. Утвердить объем бюджетных ассигнований резервного фонда администрации Краснодарского сельсовета на 2024 год в сумме 0,5 тыс. рублей.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3. Межбюджетные трансферты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1. Утвердить объем межбюджетных трансфертов, подлежащих перечислению в 2024 году в бюджет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из бюджета Краснодарского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 Передача полномочий администрациями поселений по формированию, исполнению и контролю за исполнением бюджетов поселений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сумме 5,0 тыс. рублей;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 Передача полномочий администрациями поселений по формированию, исполнению и контролю за исполнением бюджетов поселений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сумме 5,0 тыс. рублей;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4. Особенности исполнения бюджета сельского поселения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1.  Краснодарский сельский Совет депутатов Усть-Пристанского района Алтайского края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3.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4. Рекомендовать органам местного самоуправления, муниципальным учреждениям Краснодарского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не принимать решений, приводящих к увеличению численности муниципальных служащих, работников муниципальных учреждений.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5. Муниципальные заимствования и предоставление муниципальных гарантий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1. Утвердить программу муниципальных заимствований Краснодарского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края, предусмотренных на 2024 год согласно приложению 5 к настоящему Решению.</w:t>
      </w: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2. Утвердить, что муниципальные гарантии на 2024 год, за счет средств сельского поселения предоставляться не будут.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 6. Приведение решений и иных нормативных правовых актов Краснодарского сельсовета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Алтайского края в соответствие с настоящим Решением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Решения и иные нормативные правовые акты Краснодарского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7. Вступление в силу настоящего Решения</w:t>
      </w:r>
    </w:p>
    <w:p w:rsidR="000D5627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 вступает в силу с 1 января 2024 года.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900"/>
        <w:gridCol w:w="4375"/>
      </w:tblGrid>
      <w:tr w:rsidR="000D5627" w:rsidTr="004C249B">
        <w:trPr>
          <w:trHeight w:val="1"/>
        </w:trPr>
        <w:tc>
          <w:tcPr>
            <w:tcW w:w="490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Глава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</w:t>
            </w:r>
          </w:p>
        </w:tc>
        <w:tc>
          <w:tcPr>
            <w:tcW w:w="4375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В.Н.Кольцов                                                                                 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село Краснодарское</w:t>
      </w:r>
    </w:p>
    <w:p w:rsidR="000D5627" w:rsidRDefault="004C249B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__</w:t>
      </w:r>
      <w:r w:rsidR="006B262E">
        <w:rPr>
          <w:rFonts w:ascii="Times New Roman" w:eastAsia="Times New Roman" w:hAnsi="Times New Roman" w:cs="Times New Roman"/>
          <w:sz w:val="28"/>
        </w:rPr>
        <w:t>_</w:t>
      </w:r>
      <w:r w:rsidR="000D3DFE">
        <w:rPr>
          <w:rFonts w:ascii="Times New Roman" w:eastAsia="Times New Roman" w:hAnsi="Times New Roman" w:cs="Times New Roman"/>
          <w:sz w:val="28"/>
        </w:rPr>
        <w:t>.</w:t>
      </w:r>
      <w:r w:rsidR="006B262E">
        <w:rPr>
          <w:rFonts w:ascii="Times New Roman" w:eastAsia="Times New Roman" w:hAnsi="Times New Roman" w:cs="Times New Roman"/>
          <w:sz w:val="28"/>
        </w:rPr>
        <w:t>_</w:t>
      </w:r>
      <w:r>
        <w:rPr>
          <w:rFonts w:ascii="Times New Roman" w:eastAsia="Times New Roman" w:hAnsi="Times New Roman" w:cs="Times New Roman"/>
          <w:sz w:val="28"/>
        </w:rPr>
        <w:t>__</w:t>
      </w:r>
      <w:r w:rsidR="000D3DFE">
        <w:rPr>
          <w:rFonts w:ascii="Times New Roman" w:eastAsia="Times New Roman" w:hAnsi="Times New Roman" w:cs="Times New Roman"/>
          <w:sz w:val="28"/>
        </w:rPr>
        <w:t>.2023 года</w:t>
      </w:r>
    </w:p>
    <w:p w:rsidR="000D5627" w:rsidRDefault="000D3DFE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sz w:val="28"/>
        </w:rPr>
        <w:t>№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C375AC" w:rsidRDefault="00C375AC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C375AC" w:rsidRDefault="00C375AC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C375AC" w:rsidRDefault="00C375AC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C375AC" w:rsidRDefault="00C375AC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545"/>
        <w:gridCol w:w="4819"/>
      </w:tblGrid>
      <w:tr w:rsidR="000D5627" w:rsidTr="000C276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1</w:t>
            </w:r>
          </w:p>
        </w:tc>
      </w:tr>
      <w:tr w:rsidR="000D5627" w:rsidTr="000C276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0D5627" w:rsidTr="000C276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2024 год»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Источники финансирования дефицита бюджета сельского поселения на 2024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7967"/>
        <w:gridCol w:w="1398"/>
      </w:tblGrid>
      <w:tr w:rsidR="000D5627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финансирования дефицита бюджета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0D5627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бюджету муниципального образования другими бюджетами бюджетной системы Российской Федерации</w:t>
            </w:r>
            <w:proofErr w:type="gramEnd"/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AD0C11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-135,0</w:t>
            </w:r>
          </w:p>
        </w:tc>
      </w:tr>
      <w:tr w:rsidR="000D5627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AD0C11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135,0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545"/>
        <w:gridCol w:w="4819"/>
      </w:tblGrid>
      <w:tr w:rsidR="000D5627" w:rsidTr="00596A7D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2</w:t>
            </w:r>
          </w:p>
        </w:tc>
      </w:tr>
      <w:tr w:rsidR="000D5627" w:rsidTr="00596A7D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0D5627" w:rsidTr="00596A7D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2024 год»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7013"/>
        <w:gridCol w:w="1082"/>
        <w:gridCol w:w="1270"/>
      </w:tblGrid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ОБЩЕГОСУДАРСТВЕННЫЕ ВОПРОСЫ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1 418,3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387,0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205,0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общегосударственные вопросы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820,8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ОБОРОНА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Мобилизационная и вневойсковая подготовка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3,6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ЭКОНОМИКА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Дорожное хозяйство (дорожные фонды)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ЖИЛИЩНО-КОММУНАЛЬНОЕ ХОЗЯЙСТВО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Благоустройство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КУЛЬТУРА, КИНЕМАТОГРАФИЯ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6,1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ПОЛИТИКА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Пенсионное обеспечение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1 571,8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545"/>
        <w:gridCol w:w="4629"/>
        <w:gridCol w:w="190"/>
      </w:tblGrid>
      <w:tr w:rsidR="000D5627" w:rsidTr="00C375AC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2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3</w:t>
            </w:r>
          </w:p>
        </w:tc>
        <w:tc>
          <w:tcPr>
            <w:tcW w:w="19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627" w:rsidTr="00C375AC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2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  <w:tc>
          <w:tcPr>
            <w:tcW w:w="19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627" w:rsidTr="00C375AC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2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2024 год»</w:t>
            </w:r>
          </w:p>
        </w:tc>
        <w:tc>
          <w:tcPr>
            <w:tcW w:w="19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627" w:rsidRDefault="000D5627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Ведомственная структура расходов бюджета сельского поселения на 2024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4375"/>
        <w:gridCol w:w="733"/>
        <w:gridCol w:w="804"/>
        <w:gridCol w:w="1421"/>
        <w:gridCol w:w="791"/>
        <w:gridCol w:w="1241"/>
      </w:tblGrid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ЦСР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Вр</w:t>
            </w:r>
            <w:proofErr w:type="spellEnd"/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муниципального образования Краснодарский сельсовет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ОБЩЕГОСУДАРСТВЕННЫЕ ВОПРОСЫ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1 418,3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Фукционирование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387,0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387,0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Глава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149,0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Глава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148,0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Центральный аппарат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100,9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100,9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75,9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налогов, сборов и иных платежей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прочих налогов, сборов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852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0130010250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расходы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0130010250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 местных администраций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средства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общегосударственные вопросы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общего характера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выполнение других обязательств государства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Прочие выплаты по обязательствам государства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420,8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энергетических ресурсов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247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ОБОРОНА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Мобилизационная и вневойсковая подготовка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58,7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58,7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Расходы на финансовое обеспечение мероприятий, связанных с ликвидацией последствий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чрезвычаный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ситуаций в границах поселения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безопасности людей на водных объектах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ЭКОНОМИКА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Дорожное хозяйство (дорожные фонды)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экономики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транспорта и дорожного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ЖИЛИЩНО-КОММУНАЛЬНОЕ ХОЗЯЙСТВО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Благоустройство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жилищно-коммунального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в области жилищно-коммунального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 и удаление твердых отходов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обустройства мест массового отдыха людей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КУЛЬТУРА, КИНЕМАТОГРАФИЯ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B262E" w:rsidRDefault="000D3DFE">
            <w:pPr>
              <w:spacing w:after="40" w:line="240" w:lineRule="auto"/>
              <w:jc w:val="both"/>
            </w:pPr>
            <w:r w:rsidRPr="006B262E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общего характера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 w:rsidRPr="006B262E">
              <w:rPr>
                <w:rFonts w:ascii="Times New Roman" w:eastAsia="Times New Roman" w:hAnsi="Times New Roman" w:cs="Times New Roman"/>
              </w:rPr>
              <w:t>Межбюджетные трансферты бюджетам муниципальных районов из бюджетов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B262E">
              <w:rPr>
                <w:rFonts w:ascii="Times New Roman" w:eastAsia="Times New Roman" w:hAnsi="Times New Roman" w:cs="Times New Roman"/>
              </w:rPr>
              <w:t xml:space="preserve">поселений и межбюджетные трансферты бюджетам поселений </w:t>
            </w:r>
            <w:proofErr w:type="gramStart"/>
            <w:r w:rsidRPr="006B262E">
              <w:rPr>
                <w:rFonts w:ascii="Times New Roman" w:eastAsia="Times New Roman" w:hAnsi="Times New Roman" w:cs="Times New Roman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культуры и кинематографии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ПОЛИТИКА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Пенсионное обеспечение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Доплаты к пенсиям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пенсии, социальные доплаты к пенсиям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312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Процентные платежи по долговым обязательствам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Процентные платежи по муниципальному долгу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1 571,8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76B0" w:rsidRDefault="007A76B0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76B0" w:rsidRDefault="007A76B0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76B0" w:rsidRDefault="007A76B0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76B0" w:rsidRDefault="007A76B0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76B0" w:rsidRDefault="007A76B0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546"/>
        <w:gridCol w:w="4818"/>
      </w:tblGrid>
      <w:tr w:rsidR="000D5627" w:rsidTr="007A76B0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4</w:t>
            </w:r>
          </w:p>
        </w:tc>
      </w:tr>
      <w:tr w:rsidR="000D5627" w:rsidTr="007A76B0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0D5627" w:rsidTr="007A76B0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2024 год»</w:t>
            </w:r>
          </w:p>
        </w:tc>
      </w:tr>
    </w:tbl>
    <w:p w:rsidR="000D5627" w:rsidRDefault="000D5627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0D5627" w:rsidRDefault="000D5627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5006"/>
        <w:gridCol w:w="948"/>
        <w:gridCol w:w="1375"/>
        <w:gridCol w:w="774"/>
        <w:gridCol w:w="1262"/>
      </w:tblGrid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ЦСР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Вр</w:t>
            </w:r>
            <w:proofErr w:type="spellEnd"/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Администрация муниципального образования Краснодарский сельсовет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ОБЩЕГОСУДАРСТВЕННЫЕ ВОПРОСЫ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1 418,3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Фукционирование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387,0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387,0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Глава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194,0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149,0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Глава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148,0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Функционирование Правительства Российской Федерации, высших исполнительных органов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100,9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100,9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75,9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Уплата налогов, сборов и иных платежей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360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Уплата прочих налогов, сборов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852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0130010250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Специальные расходы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0130010250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Резервные фонды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Резервные фонды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Резервные фонды местных администраций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345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Резервные средства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Другие общегосударственные вопросы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выполнение других обязательств государства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Прочие выплаты по обязательствам государства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420,8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энергетических ресурсов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247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НАЦИОНАЛЬНАЯ ОБОРОНА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Мобилизационная и вневойсковая подготовка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58,7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58,7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Расходы на финансовое обеспечение мероприятий, связанных с ликвидацией последствий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чрезвычаный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ситуаций в границах поселения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Обеспечение безопасности людей на водных объектах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НАЦИОНАЛЬНАЯ ЭКОНОМИКА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Дорожное хозяйство (дорожные фонды)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области национальной экономики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Мероприятия в сфере транспорта и дорожного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ЖИЛИЩНО-КОММУНАЛЬНОЕ ХОЗЯЙСТВО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Благоустройство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Организация и содержание мест захоронения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 и удаление твердых отходов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Организация обустройства мест массового отдыха людей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КУЛЬТУРА, КИНЕМАТОГРАФИЯ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отраслях социальной сферы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сфере культуры и средств массовой информации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Мероприятия в сфере культуры и кинематографии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1,1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СОЦИАЛЬНАЯ ПОЛИТИКА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Пенсионное обеспечение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вопросы в отраслях социальной сферы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Доплаты к пенсиям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Иные пенсии, социальные доплаты к пенсиям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312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Процентные платежи по долговым обязательствам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Процентные платежи по муниципальному долгу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Обслуживание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0,3</w:t>
            </w:r>
          </w:p>
        </w:tc>
      </w:tr>
      <w:tr w:rsidR="000D5627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1 571,8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B12C84" w:rsidRDefault="00B12C84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546"/>
        <w:gridCol w:w="4818"/>
      </w:tblGrid>
      <w:tr w:rsidR="000D5627" w:rsidTr="00B12C8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5</w:t>
            </w:r>
          </w:p>
        </w:tc>
      </w:tr>
      <w:tr w:rsidR="000D5627" w:rsidTr="00B12C8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 решению</w:t>
            </w:r>
          </w:p>
        </w:tc>
      </w:tr>
      <w:tr w:rsidR="000D5627" w:rsidTr="00B12C84">
        <w:trPr>
          <w:trHeight w:val="1"/>
        </w:trPr>
        <w:tc>
          <w:tcPr>
            <w:tcW w:w="454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18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Краснодарского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Усть-Притсанского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2024 год»</w:t>
            </w:r>
          </w:p>
        </w:tc>
      </w:tr>
    </w:tbl>
    <w:p w:rsidR="000D5627" w:rsidRDefault="000D5627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0D5627" w:rsidRDefault="000D5627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ПРОГРАММА</w:t>
      </w:r>
    </w:p>
    <w:p w:rsidR="00C07641" w:rsidRDefault="000D3DFE">
      <w:pPr>
        <w:spacing w:after="4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муниципальных заимствований Краснодарского сельсовета 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на 2024 год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ОБЪЕМЫ</w:t>
      </w:r>
    </w:p>
    <w:p w:rsidR="00C07641" w:rsidRDefault="000D3DFE">
      <w:pPr>
        <w:spacing w:after="4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муниципальных заимствований и средств, направляемых на погашение основной суммы муниципального долга Краснодарского сельсовета 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в 2024 году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608"/>
        <w:gridCol w:w="6781"/>
        <w:gridCol w:w="1976"/>
      </w:tblGrid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заимствований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 на 2024 год, тыс. рублей</w:t>
            </w:r>
          </w:p>
        </w:tc>
      </w:tr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Объем муниципальных заимствований, в том числе: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5627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D5627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 w:rsidP="0073192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31925">
              <w:rPr>
                <w:rFonts w:ascii="Times New Roman" w:eastAsia="Times New Roman" w:hAnsi="Times New Roman" w:cs="Times New Roman"/>
                <w:sz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135,0</w:t>
            </w:r>
          </w:p>
        </w:tc>
      </w:tr>
    </w:tbl>
    <w:p w:rsidR="00731925" w:rsidRDefault="00731925">
      <w:pPr>
        <w:spacing w:after="40" w:line="240" w:lineRule="auto"/>
        <w:jc w:val="center"/>
        <w:rPr>
          <w:rFonts w:ascii="Segoe UI" w:hAnsi="Segoe UI" w:cs="Segoe UI"/>
          <w:color w:val="000000"/>
          <w:shd w:val="clear" w:color="auto" w:fill="FFCB95"/>
        </w:rPr>
      </w:pP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ПРЕДЕЛЬНЫЕ СРОКИ</w:t>
      </w:r>
    </w:p>
    <w:p w:rsidR="00C07641" w:rsidRDefault="000D3DFE">
      <w:pPr>
        <w:spacing w:after="4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погашения долговых обязательств, возникающих при осуществлении муниципальных заимствований Краснодарского сельсовета 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Усть-Притсанского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</w:t>
      </w:r>
    </w:p>
    <w:p w:rsidR="000D5627" w:rsidRDefault="000D3DFE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в 2024 году</w:t>
      </w: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432"/>
        <w:gridCol w:w="3314"/>
        <w:gridCol w:w="5004"/>
      </w:tblGrid>
      <w:tr w:rsidR="000D5627">
        <w:trPr>
          <w:trHeight w:val="1"/>
        </w:trPr>
        <w:tc>
          <w:tcPr>
            <w:tcW w:w="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заимствований</w:t>
            </w:r>
          </w:p>
        </w:tc>
        <w:tc>
          <w:tcPr>
            <w:tcW w:w="5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Предельный срок погашения</w:t>
            </w:r>
          </w:p>
        </w:tc>
      </w:tr>
      <w:tr w:rsidR="000D5627">
        <w:trPr>
          <w:trHeight w:val="1"/>
        </w:trPr>
        <w:tc>
          <w:tcPr>
            <w:tcW w:w="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Бюджетный кредит</w:t>
            </w:r>
          </w:p>
        </w:tc>
        <w:tc>
          <w:tcPr>
            <w:tcW w:w="5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Default="000D3DFE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20.10.2025</w:t>
            </w:r>
          </w:p>
        </w:tc>
      </w:tr>
    </w:tbl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sectPr w:rsidR="000D5627" w:rsidSect="00C375A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93C" w:rsidRDefault="0058493C" w:rsidP="00E5177C">
      <w:pPr>
        <w:spacing w:after="0" w:line="240" w:lineRule="auto"/>
      </w:pPr>
      <w:r>
        <w:separator/>
      </w:r>
    </w:p>
  </w:endnote>
  <w:endnote w:type="continuationSeparator" w:id="0">
    <w:p w:rsidR="0058493C" w:rsidRDefault="0058493C" w:rsidP="00E51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93C" w:rsidRDefault="0058493C" w:rsidP="00E5177C">
      <w:pPr>
        <w:spacing w:after="0" w:line="240" w:lineRule="auto"/>
      </w:pPr>
      <w:r>
        <w:separator/>
      </w:r>
    </w:p>
  </w:footnote>
  <w:footnote w:type="continuationSeparator" w:id="0">
    <w:p w:rsidR="0058493C" w:rsidRDefault="0058493C" w:rsidP="00E517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5627"/>
    <w:rsid w:val="00031470"/>
    <w:rsid w:val="000C2764"/>
    <w:rsid w:val="000D3DFE"/>
    <w:rsid w:val="000D5627"/>
    <w:rsid w:val="001C1717"/>
    <w:rsid w:val="004C249B"/>
    <w:rsid w:val="0058493C"/>
    <w:rsid w:val="00596A7D"/>
    <w:rsid w:val="006B262E"/>
    <w:rsid w:val="00731925"/>
    <w:rsid w:val="007A76B0"/>
    <w:rsid w:val="00AD0C11"/>
    <w:rsid w:val="00B12C84"/>
    <w:rsid w:val="00C07641"/>
    <w:rsid w:val="00C375AC"/>
    <w:rsid w:val="00C76A9E"/>
    <w:rsid w:val="00C82A71"/>
    <w:rsid w:val="00E5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1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177C"/>
  </w:style>
  <w:style w:type="paragraph" w:styleId="a5">
    <w:name w:val="footer"/>
    <w:basedOn w:val="a"/>
    <w:link w:val="a6"/>
    <w:uiPriority w:val="99"/>
    <w:semiHidden/>
    <w:unhideWhenUsed/>
    <w:rsid w:val="00E51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17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5312</Words>
  <Characters>30285</Characters>
  <Application>Microsoft Office Word</Application>
  <DocSecurity>0</DocSecurity>
  <Lines>252</Lines>
  <Paragraphs>71</Paragraphs>
  <ScaleCrop>false</ScaleCrop>
  <Company/>
  <LinksUpToDate>false</LinksUpToDate>
  <CharactersWithSpaces>35526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Краснодарское</cp:lastModifiedBy>
  <cp:revision>14</cp:revision>
  <dcterms:created xsi:type="dcterms:W3CDTF">2023-11-13T03:13:00Z</dcterms:created>
  <dcterms:modified xsi:type="dcterms:W3CDTF">2023-11-14T02:24:00Z</dcterms:modified>
</cp:coreProperties>
</file>